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BF0" w:rsidRDefault="00A44BF0" w:rsidP="005F396D">
      <w:pPr>
        <w:rPr>
          <w:sz w:val="20"/>
        </w:rPr>
      </w:pPr>
      <w:bookmarkStart w:id="0" w:name="_GoBack"/>
      <w:bookmarkEnd w:id="0"/>
    </w:p>
    <w:p w:rsidR="002B77DA" w:rsidRDefault="002B77DA" w:rsidP="005F396D">
      <w:pPr>
        <w:rPr>
          <w:sz w:val="20"/>
        </w:rPr>
      </w:pPr>
    </w:p>
    <w:p w:rsidR="002B77DA" w:rsidRDefault="002B77DA" w:rsidP="005F396D">
      <w:pPr>
        <w:rPr>
          <w:sz w:val="20"/>
        </w:rPr>
      </w:pPr>
    </w:p>
    <w:p w:rsidR="002B77DA" w:rsidRPr="009558C8" w:rsidRDefault="002B77DA" w:rsidP="002B77DA">
      <w:pPr>
        <w:jc w:val="center"/>
        <w:rPr>
          <w:rFonts w:ascii="Arial" w:hAnsi="Arial" w:cs="Arial"/>
          <w:b/>
          <w:sz w:val="22"/>
          <w:szCs w:val="22"/>
          <w:u w:val="single"/>
        </w:rPr>
      </w:pPr>
      <w:r w:rsidRPr="009558C8">
        <w:rPr>
          <w:rFonts w:ascii="Arial" w:hAnsi="Arial" w:cs="Arial"/>
          <w:b/>
          <w:sz w:val="22"/>
          <w:szCs w:val="22"/>
          <w:u w:val="single"/>
        </w:rPr>
        <w:t>201</w:t>
      </w:r>
      <w:r w:rsidR="00C63EEB">
        <w:rPr>
          <w:rFonts w:ascii="Arial" w:hAnsi="Arial" w:cs="Arial"/>
          <w:b/>
          <w:sz w:val="22"/>
          <w:szCs w:val="22"/>
          <w:u w:val="single"/>
        </w:rPr>
        <w:t>7</w:t>
      </w:r>
      <w:r w:rsidRPr="009558C8">
        <w:rPr>
          <w:rFonts w:ascii="Arial" w:hAnsi="Arial" w:cs="Arial"/>
          <w:b/>
          <w:sz w:val="22"/>
          <w:szCs w:val="22"/>
          <w:u w:val="single"/>
        </w:rPr>
        <w:t>-1</w:t>
      </w:r>
      <w:r w:rsidR="00C63EEB">
        <w:rPr>
          <w:rFonts w:ascii="Arial" w:hAnsi="Arial" w:cs="Arial"/>
          <w:b/>
          <w:sz w:val="22"/>
          <w:szCs w:val="22"/>
          <w:u w:val="single"/>
        </w:rPr>
        <w:t>8</w:t>
      </w:r>
      <w:r w:rsidRPr="009558C8">
        <w:rPr>
          <w:rFonts w:ascii="Arial" w:hAnsi="Arial" w:cs="Arial"/>
          <w:b/>
          <w:sz w:val="22"/>
          <w:szCs w:val="22"/>
          <w:u w:val="single"/>
        </w:rPr>
        <w:t xml:space="preserve"> Fiscal Monitoring Process</w:t>
      </w:r>
    </w:p>
    <w:p w:rsidR="002B77DA" w:rsidRPr="009558C8" w:rsidRDefault="002B77DA" w:rsidP="005F396D">
      <w:pPr>
        <w:rPr>
          <w:rFonts w:ascii="Arial" w:hAnsi="Arial" w:cs="Arial"/>
          <w:sz w:val="22"/>
          <w:szCs w:val="22"/>
        </w:rPr>
      </w:pPr>
    </w:p>
    <w:p w:rsidR="002B77DA" w:rsidRPr="009558C8" w:rsidRDefault="002B77DA" w:rsidP="000817F5">
      <w:pPr>
        <w:ind w:left="-90"/>
        <w:jc w:val="both"/>
        <w:rPr>
          <w:rFonts w:ascii="Arial" w:eastAsia="Calibri" w:hAnsi="Arial" w:cs="Arial"/>
          <w:sz w:val="22"/>
          <w:szCs w:val="22"/>
        </w:rPr>
      </w:pPr>
      <w:r w:rsidRPr="009558C8">
        <w:rPr>
          <w:rFonts w:ascii="Arial" w:eastAsia="Calibri" w:hAnsi="Arial" w:cs="Arial"/>
          <w:sz w:val="22"/>
          <w:szCs w:val="22"/>
        </w:rPr>
        <w:t>S</w:t>
      </w:r>
      <w:r w:rsidR="00FC51C5">
        <w:rPr>
          <w:rFonts w:ascii="Arial" w:eastAsia="Calibri" w:hAnsi="Arial" w:cs="Arial"/>
          <w:sz w:val="22"/>
          <w:szCs w:val="22"/>
        </w:rPr>
        <w:t>chool Improvement Grant</w:t>
      </w:r>
      <w:r w:rsidR="00906261">
        <w:rPr>
          <w:rFonts w:ascii="Arial" w:eastAsia="Calibri" w:hAnsi="Arial" w:cs="Arial"/>
          <w:sz w:val="22"/>
          <w:szCs w:val="22"/>
        </w:rPr>
        <w:t xml:space="preserve"> (SIG)</w:t>
      </w:r>
      <w:r w:rsidR="00FC51C5">
        <w:rPr>
          <w:rFonts w:ascii="Arial" w:eastAsia="Calibri" w:hAnsi="Arial" w:cs="Arial"/>
          <w:sz w:val="22"/>
          <w:szCs w:val="22"/>
        </w:rPr>
        <w:t xml:space="preserve">, Persistently Struggling Schools Grant </w:t>
      </w:r>
      <w:r w:rsidR="00906261">
        <w:rPr>
          <w:rFonts w:ascii="Arial" w:eastAsia="Calibri" w:hAnsi="Arial" w:cs="Arial"/>
          <w:sz w:val="22"/>
          <w:szCs w:val="22"/>
        </w:rPr>
        <w:t xml:space="preserve">(PSSG) </w:t>
      </w:r>
      <w:r w:rsidR="00FC51C5">
        <w:rPr>
          <w:rFonts w:ascii="Arial" w:eastAsia="Calibri" w:hAnsi="Arial" w:cs="Arial"/>
          <w:sz w:val="22"/>
          <w:szCs w:val="22"/>
        </w:rPr>
        <w:t xml:space="preserve">and Community School Grant </w:t>
      </w:r>
      <w:r w:rsidR="00906261">
        <w:rPr>
          <w:rFonts w:ascii="Arial" w:eastAsia="Calibri" w:hAnsi="Arial" w:cs="Arial"/>
          <w:sz w:val="22"/>
          <w:szCs w:val="22"/>
        </w:rPr>
        <w:t xml:space="preserve">(CSG) </w:t>
      </w:r>
      <w:r w:rsidR="00FC51C5">
        <w:rPr>
          <w:rFonts w:ascii="Arial" w:eastAsia="Calibri" w:hAnsi="Arial" w:cs="Arial"/>
          <w:sz w:val="22"/>
          <w:szCs w:val="22"/>
        </w:rPr>
        <w:t xml:space="preserve">recipients </w:t>
      </w:r>
      <w:r w:rsidRPr="009558C8">
        <w:rPr>
          <w:rFonts w:ascii="Arial" w:eastAsia="Calibri" w:hAnsi="Arial" w:cs="Arial"/>
          <w:sz w:val="22"/>
          <w:szCs w:val="22"/>
        </w:rPr>
        <w:t>are required to complete t</w:t>
      </w:r>
      <w:r w:rsidR="00221E83" w:rsidRPr="009558C8">
        <w:rPr>
          <w:rFonts w:ascii="Arial" w:eastAsia="Calibri" w:hAnsi="Arial" w:cs="Arial"/>
          <w:sz w:val="22"/>
          <w:szCs w:val="22"/>
        </w:rPr>
        <w:t xml:space="preserve">he Budget/Fiscal section of Quarterly Reports (schools in Receivership) and Mid-year </w:t>
      </w:r>
      <w:r w:rsidRPr="009558C8">
        <w:rPr>
          <w:rFonts w:ascii="Arial" w:eastAsia="Calibri" w:hAnsi="Arial" w:cs="Arial"/>
          <w:sz w:val="22"/>
          <w:szCs w:val="22"/>
        </w:rPr>
        <w:t>reports</w:t>
      </w:r>
      <w:r w:rsidR="00221E83" w:rsidRPr="009558C8">
        <w:rPr>
          <w:rFonts w:ascii="Arial" w:eastAsia="Calibri" w:hAnsi="Arial" w:cs="Arial"/>
          <w:sz w:val="22"/>
          <w:szCs w:val="22"/>
        </w:rPr>
        <w:t xml:space="preserve"> (non-Receivership </w:t>
      </w:r>
      <w:r w:rsidR="00906261">
        <w:rPr>
          <w:rFonts w:ascii="Arial" w:eastAsia="Calibri" w:hAnsi="Arial" w:cs="Arial"/>
          <w:sz w:val="22"/>
          <w:szCs w:val="22"/>
        </w:rPr>
        <w:t xml:space="preserve">SIG-funded </w:t>
      </w:r>
      <w:r w:rsidR="00221E83" w:rsidRPr="009558C8">
        <w:rPr>
          <w:rFonts w:ascii="Arial" w:eastAsia="Calibri" w:hAnsi="Arial" w:cs="Arial"/>
          <w:sz w:val="22"/>
          <w:szCs w:val="22"/>
        </w:rPr>
        <w:t>schools). In the</w:t>
      </w:r>
      <w:r w:rsidRPr="009558C8">
        <w:rPr>
          <w:rFonts w:ascii="Arial" w:eastAsia="Calibri" w:hAnsi="Arial" w:cs="Arial"/>
          <w:sz w:val="22"/>
          <w:szCs w:val="22"/>
        </w:rPr>
        <w:t xml:space="preserve"> </w:t>
      </w:r>
      <w:r w:rsidR="00221E83" w:rsidRPr="009558C8">
        <w:rPr>
          <w:rFonts w:ascii="Arial" w:eastAsia="Calibri" w:hAnsi="Arial" w:cs="Arial"/>
          <w:sz w:val="22"/>
          <w:szCs w:val="22"/>
        </w:rPr>
        <w:t xml:space="preserve">Budget/Fiscal </w:t>
      </w:r>
      <w:r w:rsidRPr="009558C8">
        <w:rPr>
          <w:rFonts w:ascii="Arial" w:eastAsia="Calibri" w:hAnsi="Arial" w:cs="Arial"/>
          <w:sz w:val="22"/>
          <w:szCs w:val="22"/>
        </w:rPr>
        <w:t>section</w:t>
      </w:r>
      <w:r w:rsidR="00221E83" w:rsidRPr="009558C8">
        <w:rPr>
          <w:rFonts w:ascii="Arial" w:eastAsia="Calibri" w:hAnsi="Arial" w:cs="Arial"/>
          <w:sz w:val="22"/>
          <w:szCs w:val="22"/>
        </w:rPr>
        <w:t>,</w:t>
      </w:r>
      <w:r w:rsidRPr="009558C8">
        <w:rPr>
          <w:rFonts w:ascii="Arial" w:eastAsia="Calibri" w:hAnsi="Arial" w:cs="Arial"/>
          <w:sz w:val="22"/>
          <w:szCs w:val="22"/>
        </w:rPr>
        <w:t xml:space="preserve"> the grantee discusses the status of drawing down of </w:t>
      </w:r>
      <w:r w:rsidR="00FC51C5">
        <w:rPr>
          <w:rFonts w:ascii="Arial" w:eastAsia="Calibri" w:hAnsi="Arial" w:cs="Arial"/>
          <w:sz w:val="22"/>
          <w:szCs w:val="22"/>
        </w:rPr>
        <w:t xml:space="preserve">grant </w:t>
      </w:r>
      <w:r w:rsidRPr="009558C8">
        <w:rPr>
          <w:rFonts w:ascii="Arial" w:eastAsia="Calibri" w:hAnsi="Arial" w:cs="Arial"/>
          <w:sz w:val="22"/>
          <w:szCs w:val="22"/>
        </w:rPr>
        <w:t>funds for the period covered in the report; and identifies any challenges that exist with the budget that may impact the implementation of approved activities and intended outcomes.</w:t>
      </w:r>
    </w:p>
    <w:p w:rsidR="00221E83" w:rsidRPr="009558C8" w:rsidRDefault="00221E83" w:rsidP="000817F5">
      <w:pPr>
        <w:ind w:left="-90"/>
        <w:jc w:val="both"/>
        <w:rPr>
          <w:rFonts w:ascii="Arial" w:eastAsia="Calibri" w:hAnsi="Arial" w:cs="Arial"/>
          <w:sz w:val="22"/>
          <w:szCs w:val="22"/>
        </w:rPr>
      </w:pPr>
    </w:p>
    <w:p w:rsidR="002B77DA" w:rsidRPr="009558C8" w:rsidRDefault="002B77DA" w:rsidP="000817F5">
      <w:pPr>
        <w:ind w:left="-90"/>
        <w:jc w:val="both"/>
        <w:rPr>
          <w:rFonts w:ascii="Arial" w:eastAsia="Calibri" w:hAnsi="Arial" w:cs="Arial"/>
          <w:sz w:val="22"/>
          <w:szCs w:val="22"/>
        </w:rPr>
      </w:pPr>
      <w:r w:rsidRPr="009558C8">
        <w:rPr>
          <w:rFonts w:ascii="Arial" w:eastAsia="Calibri" w:hAnsi="Arial" w:cs="Arial"/>
          <w:sz w:val="22"/>
          <w:szCs w:val="22"/>
        </w:rPr>
        <w:t xml:space="preserve">In addition to grantees completing the Budget/Fiscal section of the reports, </w:t>
      </w:r>
      <w:r w:rsidR="00221E83" w:rsidRPr="009558C8">
        <w:rPr>
          <w:rFonts w:ascii="Arial" w:eastAsia="Calibri" w:hAnsi="Arial" w:cs="Arial"/>
          <w:sz w:val="22"/>
          <w:szCs w:val="22"/>
        </w:rPr>
        <w:t>Office of Innovation and School Reform (</w:t>
      </w:r>
      <w:r w:rsidRPr="009558C8">
        <w:rPr>
          <w:rFonts w:ascii="Arial" w:eastAsia="Calibri" w:hAnsi="Arial" w:cs="Arial"/>
          <w:sz w:val="22"/>
          <w:szCs w:val="22"/>
        </w:rPr>
        <w:t>OISR</w:t>
      </w:r>
      <w:r w:rsidR="00221E83" w:rsidRPr="009558C8">
        <w:rPr>
          <w:rFonts w:ascii="Arial" w:eastAsia="Calibri" w:hAnsi="Arial" w:cs="Arial"/>
          <w:sz w:val="22"/>
          <w:szCs w:val="22"/>
        </w:rPr>
        <w:t>)</w:t>
      </w:r>
      <w:r w:rsidRPr="009558C8">
        <w:rPr>
          <w:rFonts w:ascii="Arial" w:eastAsia="Calibri" w:hAnsi="Arial" w:cs="Arial"/>
          <w:sz w:val="22"/>
          <w:szCs w:val="22"/>
        </w:rPr>
        <w:t xml:space="preserve"> staff</w:t>
      </w:r>
      <w:r w:rsidR="00221E83" w:rsidRPr="009558C8">
        <w:rPr>
          <w:rFonts w:ascii="Arial" w:eastAsia="Calibri" w:hAnsi="Arial" w:cs="Arial"/>
          <w:sz w:val="22"/>
          <w:szCs w:val="22"/>
        </w:rPr>
        <w:t xml:space="preserve"> members</w:t>
      </w:r>
      <w:r w:rsidRPr="009558C8">
        <w:rPr>
          <w:rFonts w:ascii="Arial" w:eastAsia="Calibri" w:hAnsi="Arial" w:cs="Arial"/>
          <w:sz w:val="22"/>
          <w:szCs w:val="22"/>
        </w:rPr>
        <w:t xml:space="preserve"> conduct the following fiscal monitoring throughout the entire grant award period. They review and approve</w:t>
      </w:r>
      <w:r w:rsidR="00221E83" w:rsidRPr="009558C8">
        <w:rPr>
          <w:rFonts w:ascii="Arial" w:eastAsia="Calibri" w:hAnsi="Arial" w:cs="Arial"/>
          <w:sz w:val="22"/>
          <w:szCs w:val="22"/>
        </w:rPr>
        <w:t xml:space="preserve"> the following</w:t>
      </w:r>
      <w:r w:rsidRPr="009558C8">
        <w:rPr>
          <w:rFonts w:ascii="Arial" w:eastAsia="Calibri" w:hAnsi="Arial" w:cs="Arial"/>
          <w:sz w:val="22"/>
          <w:szCs w:val="22"/>
        </w:rPr>
        <w:t xml:space="preserve"> forms beginning with the </w:t>
      </w:r>
      <w:r w:rsidR="00221E83" w:rsidRPr="009558C8">
        <w:rPr>
          <w:rFonts w:ascii="Arial" w:eastAsia="Calibri" w:hAnsi="Arial" w:cs="Arial"/>
          <w:sz w:val="22"/>
          <w:szCs w:val="22"/>
        </w:rPr>
        <w:t xml:space="preserve">initial full-year </w:t>
      </w:r>
      <w:r w:rsidRPr="009558C8">
        <w:rPr>
          <w:rFonts w:ascii="Arial" w:eastAsia="Calibri" w:hAnsi="Arial" w:cs="Arial"/>
          <w:sz w:val="22"/>
          <w:szCs w:val="22"/>
        </w:rPr>
        <w:t xml:space="preserve">budget period, and then for all budget periods to follow. Staff </w:t>
      </w:r>
      <w:r w:rsidR="00221E83" w:rsidRPr="009558C8">
        <w:rPr>
          <w:rFonts w:ascii="Arial" w:eastAsia="Calibri" w:hAnsi="Arial" w:cs="Arial"/>
          <w:sz w:val="22"/>
          <w:szCs w:val="22"/>
        </w:rPr>
        <w:t xml:space="preserve">members </w:t>
      </w:r>
      <w:r w:rsidRPr="009558C8">
        <w:rPr>
          <w:rFonts w:ascii="Arial" w:eastAsia="Calibri" w:hAnsi="Arial" w:cs="Arial"/>
          <w:sz w:val="22"/>
          <w:szCs w:val="22"/>
        </w:rPr>
        <w:t>review these forms to ensure that requested expenses are reasonable, allocable, and allowable.</w:t>
      </w:r>
    </w:p>
    <w:p w:rsidR="002B77DA" w:rsidRPr="009558C8" w:rsidRDefault="002B77DA" w:rsidP="002B77DA">
      <w:pPr>
        <w:jc w:val="both"/>
        <w:rPr>
          <w:rFonts w:ascii="Arial" w:eastAsia="Calibri" w:hAnsi="Arial" w:cs="Arial"/>
          <w:sz w:val="22"/>
          <w:szCs w:val="22"/>
        </w:rPr>
      </w:pPr>
    </w:p>
    <w:p w:rsidR="002B77DA" w:rsidRPr="009558C8" w:rsidRDefault="002B77DA" w:rsidP="000817F5">
      <w:pPr>
        <w:numPr>
          <w:ilvl w:val="0"/>
          <w:numId w:val="6"/>
        </w:numPr>
        <w:ind w:left="450"/>
        <w:jc w:val="both"/>
        <w:rPr>
          <w:rFonts w:ascii="Arial" w:eastAsia="Calibri" w:hAnsi="Arial" w:cs="Arial"/>
          <w:sz w:val="22"/>
          <w:szCs w:val="22"/>
        </w:rPr>
      </w:pPr>
      <w:r w:rsidRPr="009558C8">
        <w:rPr>
          <w:rFonts w:ascii="Arial" w:eastAsia="Calibri" w:hAnsi="Arial" w:cs="Arial"/>
          <w:b/>
          <w:sz w:val="22"/>
          <w:szCs w:val="22"/>
        </w:rPr>
        <w:t>FS-10 budget form:</w:t>
      </w:r>
      <w:r w:rsidRPr="009558C8">
        <w:rPr>
          <w:rFonts w:ascii="Arial" w:eastAsia="Calibri" w:hAnsi="Arial" w:cs="Arial"/>
          <w:sz w:val="22"/>
          <w:szCs w:val="22"/>
        </w:rPr>
        <w:t xml:space="preserve"> The FS-10 is required with each application and/or continuation plan. Requests are to be aligned to the activities described in the </w:t>
      </w:r>
      <w:r w:rsidR="00470A10">
        <w:rPr>
          <w:rFonts w:ascii="Arial" w:eastAsia="Calibri" w:hAnsi="Arial" w:cs="Arial"/>
          <w:sz w:val="22"/>
          <w:szCs w:val="22"/>
        </w:rPr>
        <w:t xml:space="preserve">grant </w:t>
      </w:r>
      <w:r w:rsidRPr="009558C8">
        <w:rPr>
          <w:rFonts w:ascii="Arial" w:eastAsia="Calibri" w:hAnsi="Arial" w:cs="Arial"/>
          <w:sz w:val="22"/>
          <w:szCs w:val="22"/>
        </w:rPr>
        <w:t xml:space="preserve">plan. </w:t>
      </w:r>
      <w:r w:rsidR="00470A10">
        <w:rPr>
          <w:rFonts w:ascii="Arial" w:eastAsia="Calibri" w:hAnsi="Arial" w:cs="Arial"/>
          <w:sz w:val="22"/>
          <w:szCs w:val="22"/>
        </w:rPr>
        <w:t>G</w:t>
      </w:r>
      <w:r w:rsidRPr="009558C8">
        <w:rPr>
          <w:rFonts w:ascii="Arial" w:eastAsia="Calibri" w:hAnsi="Arial" w:cs="Arial"/>
          <w:sz w:val="22"/>
          <w:szCs w:val="22"/>
        </w:rPr>
        <w:t xml:space="preserve">rantees must comply with the Allowable Expenses’ section of </w:t>
      </w:r>
      <w:r w:rsidR="00470A10">
        <w:rPr>
          <w:rFonts w:ascii="Arial" w:eastAsia="Calibri" w:hAnsi="Arial" w:cs="Arial"/>
          <w:sz w:val="22"/>
          <w:szCs w:val="22"/>
        </w:rPr>
        <w:t xml:space="preserve">each grant application </w:t>
      </w:r>
      <w:r w:rsidRPr="009558C8">
        <w:rPr>
          <w:rFonts w:ascii="Arial" w:eastAsia="Calibri" w:hAnsi="Arial" w:cs="Arial"/>
          <w:sz w:val="22"/>
          <w:szCs w:val="22"/>
        </w:rPr>
        <w:t xml:space="preserve">associated with their </w:t>
      </w:r>
      <w:r w:rsidR="00470A10">
        <w:rPr>
          <w:rFonts w:ascii="Arial" w:eastAsia="Calibri" w:hAnsi="Arial" w:cs="Arial"/>
          <w:sz w:val="22"/>
          <w:szCs w:val="22"/>
        </w:rPr>
        <w:t xml:space="preserve">grant </w:t>
      </w:r>
      <w:r w:rsidRPr="009558C8">
        <w:rPr>
          <w:rFonts w:ascii="Arial" w:eastAsia="Calibri" w:hAnsi="Arial" w:cs="Arial"/>
          <w:sz w:val="22"/>
          <w:szCs w:val="22"/>
        </w:rPr>
        <w:t>award. FS-10s are accompanied by Budget Narratives which provide details of each expense.</w:t>
      </w:r>
    </w:p>
    <w:p w:rsidR="002B77DA" w:rsidRPr="009558C8" w:rsidRDefault="002B77DA" w:rsidP="000817F5">
      <w:pPr>
        <w:numPr>
          <w:ilvl w:val="0"/>
          <w:numId w:val="6"/>
        </w:numPr>
        <w:ind w:left="450"/>
        <w:jc w:val="both"/>
        <w:rPr>
          <w:rFonts w:ascii="Arial" w:eastAsia="Calibri" w:hAnsi="Arial" w:cs="Arial"/>
          <w:sz w:val="22"/>
          <w:szCs w:val="22"/>
        </w:rPr>
      </w:pPr>
      <w:r w:rsidRPr="009558C8">
        <w:rPr>
          <w:rFonts w:ascii="Arial" w:eastAsia="Calibri" w:hAnsi="Arial" w:cs="Arial"/>
          <w:b/>
          <w:sz w:val="22"/>
          <w:szCs w:val="22"/>
        </w:rPr>
        <w:t>FS-10A amendment form:</w:t>
      </w:r>
      <w:r w:rsidRPr="009558C8">
        <w:rPr>
          <w:rFonts w:ascii="Arial" w:eastAsia="Calibri" w:hAnsi="Arial" w:cs="Arial"/>
          <w:sz w:val="22"/>
          <w:szCs w:val="22"/>
        </w:rPr>
        <w:t xml:space="preserve"> FS-10A are required for some changes to the FS-10s; and these requirements are provided by the Grants Finance Office. When a grantee requests to amend its FS-10 it is required to explain why an expense is no longer needed, and how the new requested expense is aligned to the </w:t>
      </w:r>
      <w:r w:rsidR="00470A10">
        <w:rPr>
          <w:rFonts w:ascii="Arial" w:eastAsia="Calibri" w:hAnsi="Arial" w:cs="Arial"/>
          <w:sz w:val="22"/>
          <w:szCs w:val="22"/>
        </w:rPr>
        <w:t xml:space="preserve">grant </w:t>
      </w:r>
      <w:r w:rsidRPr="009558C8">
        <w:rPr>
          <w:rFonts w:ascii="Arial" w:eastAsia="Calibri" w:hAnsi="Arial" w:cs="Arial"/>
          <w:sz w:val="22"/>
          <w:szCs w:val="22"/>
        </w:rPr>
        <w:t>plan.</w:t>
      </w:r>
    </w:p>
    <w:p w:rsidR="002B77DA" w:rsidRPr="009558C8" w:rsidRDefault="002B77DA" w:rsidP="000817F5">
      <w:pPr>
        <w:numPr>
          <w:ilvl w:val="0"/>
          <w:numId w:val="6"/>
        </w:numPr>
        <w:ind w:left="450"/>
        <w:jc w:val="both"/>
        <w:rPr>
          <w:rFonts w:ascii="Arial" w:eastAsia="Calibri" w:hAnsi="Arial" w:cs="Arial"/>
          <w:sz w:val="22"/>
          <w:szCs w:val="22"/>
        </w:rPr>
      </w:pPr>
      <w:r w:rsidRPr="009558C8">
        <w:rPr>
          <w:rFonts w:ascii="Arial" w:eastAsia="Calibri" w:hAnsi="Arial" w:cs="Arial"/>
          <w:b/>
          <w:sz w:val="22"/>
          <w:szCs w:val="22"/>
        </w:rPr>
        <w:t>FS-10F final form:</w:t>
      </w:r>
      <w:r w:rsidRPr="009558C8">
        <w:rPr>
          <w:rFonts w:ascii="Arial" w:eastAsia="Calibri" w:hAnsi="Arial" w:cs="Arial"/>
          <w:sz w:val="22"/>
          <w:szCs w:val="22"/>
        </w:rPr>
        <w:t xml:space="preserve"> </w:t>
      </w:r>
      <w:r w:rsidR="00470A10">
        <w:rPr>
          <w:rFonts w:ascii="Arial" w:eastAsia="Calibri" w:hAnsi="Arial" w:cs="Arial"/>
          <w:sz w:val="22"/>
          <w:szCs w:val="22"/>
        </w:rPr>
        <w:t>G</w:t>
      </w:r>
      <w:r w:rsidRPr="009558C8">
        <w:rPr>
          <w:rFonts w:ascii="Arial" w:eastAsia="Calibri" w:hAnsi="Arial" w:cs="Arial"/>
          <w:sz w:val="22"/>
          <w:szCs w:val="22"/>
        </w:rPr>
        <w:t xml:space="preserve">rantees submit these forms to the Grants Finance Office at the end of each budget period. OISR staff will schedule a meeting with the Grants Finance Office to discuss the review and approval process of these forms to ensure that only allowable expenses have been paid from </w:t>
      </w:r>
      <w:r w:rsidR="00470A10">
        <w:rPr>
          <w:rFonts w:ascii="Arial" w:eastAsia="Calibri" w:hAnsi="Arial" w:cs="Arial"/>
          <w:sz w:val="22"/>
          <w:szCs w:val="22"/>
        </w:rPr>
        <w:t xml:space="preserve">grant </w:t>
      </w:r>
      <w:r w:rsidRPr="009558C8">
        <w:rPr>
          <w:rFonts w:ascii="Arial" w:eastAsia="Calibri" w:hAnsi="Arial" w:cs="Arial"/>
          <w:sz w:val="22"/>
          <w:szCs w:val="22"/>
        </w:rPr>
        <w:t xml:space="preserve">funds. </w:t>
      </w:r>
    </w:p>
    <w:p w:rsidR="002B77DA" w:rsidRPr="009558C8" w:rsidRDefault="002B77DA" w:rsidP="002B77DA">
      <w:pPr>
        <w:jc w:val="both"/>
        <w:rPr>
          <w:rFonts w:ascii="Arial" w:eastAsia="Calibri" w:hAnsi="Arial" w:cs="Arial"/>
          <w:sz w:val="22"/>
          <w:szCs w:val="22"/>
        </w:rPr>
      </w:pPr>
    </w:p>
    <w:p w:rsidR="002B77DA" w:rsidRPr="000817F5" w:rsidRDefault="002B77DA" w:rsidP="002B77DA">
      <w:pPr>
        <w:jc w:val="both"/>
        <w:rPr>
          <w:rFonts w:ascii="Arial" w:eastAsia="Calibri" w:hAnsi="Arial" w:cs="Arial"/>
          <w:sz w:val="22"/>
          <w:szCs w:val="22"/>
        </w:rPr>
      </w:pPr>
      <w:r w:rsidRPr="000817F5">
        <w:rPr>
          <w:rFonts w:ascii="Arial" w:eastAsia="Calibri" w:hAnsi="Arial" w:cs="Arial"/>
          <w:sz w:val="22"/>
          <w:szCs w:val="22"/>
        </w:rPr>
        <w:t xml:space="preserve">The above-mentioned forms are posted at: </w:t>
      </w:r>
      <w:hyperlink r:id="rId7" w:history="1">
        <w:r w:rsidRPr="000817F5">
          <w:rPr>
            <w:rStyle w:val="Hyperlink"/>
            <w:rFonts w:ascii="Arial" w:eastAsia="Calibri" w:hAnsi="Arial" w:cs="Arial"/>
            <w:sz w:val="22"/>
            <w:szCs w:val="22"/>
          </w:rPr>
          <w:t>http://www.oms.nysed.gov/cafe/forms/</w:t>
        </w:r>
      </w:hyperlink>
      <w:r w:rsidRPr="000817F5">
        <w:rPr>
          <w:rFonts w:ascii="Arial" w:eastAsia="Calibri" w:hAnsi="Arial" w:cs="Arial"/>
          <w:sz w:val="22"/>
          <w:szCs w:val="22"/>
        </w:rPr>
        <w:t>.</w:t>
      </w:r>
    </w:p>
    <w:p w:rsidR="002B77DA" w:rsidRPr="000817F5" w:rsidRDefault="002B77DA" w:rsidP="002B77DA">
      <w:pPr>
        <w:jc w:val="both"/>
        <w:rPr>
          <w:rFonts w:ascii="Arial" w:eastAsia="Calibri" w:hAnsi="Arial" w:cs="Arial"/>
          <w:sz w:val="22"/>
          <w:szCs w:val="22"/>
        </w:rPr>
      </w:pPr>
    </w:p>
    <w:p w:rsidR="009613E7" w:rsidRPr="009558C8" w:rsidRDefault="009613E7" w:rsidP="000817F5">
      <w:pPr>
        <w:jc w:val="both"/>
        <w:rPr>
          <w:rFonts w:ascii="Arial" w:eastAsia="Calibri" w:hAnsi="Arial" w:cs="Arial"/>
          <w:sz w:val="22"/>
          <w:szCs w:val="22"/>
        </w:rPr>
      </w:pPr>
      <w:r w:rsidRPr="009558C8">
        <w:rPr>
          <w:rFonts w:ascii="Arial" w:hAnsi="Arial" w:cs="Arial"/>
          <w:sz w:val="22"/>
          <w:szCs w:val="22"/>
        </w:rPr>
        <w:t xml:space="preserve">During </w:t>
      </w:r>
      <w:r w:rsidR="00221E83" w:rsidRPr="009558C8">
        <w:rPr>
          <w:rFonts w:ascii="Arial" w:hAnsi="Arial" w:cs="Arial"/>
          <w:sz w:val="22"/>
          <w:szCs w:val="22"/>
        </w:rPr>
        <w:t xml:space="preserve">on-site </w:t>
      </w:r>
      <w:r w:rsidR="00906261">
        <w:rPr>
          <w:rFonts w:ascii="Arial" w:hAnsi="Arial" w:cs="Arial"/>
          <w:sz w:val="22"/>
          <w:szCs w:val="22"/>
        </w:rPr>
        <w:t xml:space="preserve">Receivership school </w:t>
      </w:r>
      <w:r w:rsidR="00221E83" w:rsidRPr="009558C8">
        <w:rPr>
          <w:rFonts w:ascii="Arial" w:hAnsi="Arial" w:cs="Arial"/>
          <w:sz w:val="22"/>
          <w:szCs w:val="22"/>
        </w:rPr>
        <w:t>m</w:t>
      </w:r>
      <w:r w:rsidR="003238EE" w:rsidRPr="009558C8">
        <w:rPr>
          <w:rFonts w:ascii="Arial" w:hAnsi="Arial" w:cs="Arial"/>
          <w:sz w:val="22"/>
          <w:szCs w:val="22"/>
        </w:rPr>
        <w:t>onitoring,</w:t>
      </w:r>
      <w:r w:rsidRPr="009558C8">
        <w:rPr>
          <w:rFonts w:ascii="Arial" w:hAnsi="Arial" w:cs="Arial"/>
          <w:sz w:val="22"/>
          <w:szCs w:val="22"/>
        </w:rPr>
        <w:t xml:space="preserve"> </w:t>
      </w:r>
      <w:r w:rsidR="00221E83" w:rsidRPr="009558C8">
        <w:rPr>
          <w:rFonts w:ascii="Arial" w:hAnsi="Arial" w:cs="Arial"/>
          <w:sz w:val="22"/>
          <w:szCs w:val="22"/>
        </w:rPr>
        <w:t xml:space="preserve">the OISR </w:t>
      </w:r>
      <w:r w:rsidRPr="009558C8">
        <w:rPr>
          <w:rFonts w:ascii="Arial" w:hAnsi="Arial" w:cs="Arial"/>
          <w:sz w:val="22"/>
          <w:szCs w:val="22"/>
        </w:rPr>
        <w:t xml:space="preserve">staff members </w:t>
      </w:r>
      <w:r w:rsidR="00221E83" w:rsidRPr="009558C8">
        <w:rPr>
          <w:rFonts w:ascii="Arial" w:hAnsi="Arial" w:cs="Arial"/>
          <w:sz w:val="22"/>
          <w:szCs w:val="22"/>
        </w:rPr>
        <w:t xml:space="preserve">will </w:t>
      </w:r>
      <w:r w:rsidRPr="009558C8">
        <w:rPr>
          <w:rFonts w:ascii="Arial" w:hAnsi="Arial" w:cs="Arial"/>
          <w:sz w:val="22"/>
          <w:szCs w:val="22"/>
        </w:rPr>
        <w:t>review the following</w:t>
      </w:r>
      <w:r w:rsidR="00906261">
        <w:rPr>
          <w:rFonts w:ascii="Arial" w:hAnsi="Arial" w:cs="Arial"/>
          <w:sz w:val="22"/>
          <w:szCs w:val="22"/>
        </w:rPr>
        <w:t xml:space="preserve"> for any applicable grants</w:t>
      </w:r>
      <w:r w:rsidRPr="009558C8">
        <w:rPr>
          <w:rFonts w:ascii="Arial" w:hAnsi="Arial" w:cs="Arial"/>
          <w:sz w:val="22"/>
          <w:szCs w:val="22"/>
        </w:rPr>
        <w:t xml:space="preserve"> </w:t>
      </w:r>
      <w:r w:rsidRPr="009558C8">
        <w:rPr>
          <w:rFonts w:ascii="Arial" w:eastAsia="Calibri" w:hAnsi="Arial" w:cs="Arial"/>
          <w:sz w:val="22"/>
          <w:szCs w:val="22"/>
        </w:rPr>
        <w:t>to ensure that requested expenses are reasonable, allocable, and allowable.</w:t>
      </w:r>
    </w:p>
    <w:p w:rsidR="003238EE" w:rsidRPr="009558C8" w:rsidRDefault="003238EE" w:rsidP="002B77DA">
      <w:pPr>
        <w:jc w:val="both"/>
        <w:rPr>
          <w:rFonts w:ascii="Arial" w:eastAsia="Calibri" w:hAnsi="Arial" w:cs="Arial"/>
          <w:b/>
          <w:sz w:val="22"/>
          <w:szCs w:val="22"/>
        </w:rPr>
      </w:pPr>
    </w:p>
    <w:p w:rsidR="003238EE" w:rsidRPr="009558C8" w:rsidRDefault="003238EE" w:rsidP="002B77DA">
      <w:pPr>
        <w:jc w:val="both"/>
        <w:rPr>
          <w:rFonts w:ascii="Arial" w:eastAsia="Calibri" w:hAnsi="Arial" w:cs="Arial"/>
          <w:b/>
          <w:sz w:val="22"/>
          <w:szCs w:val="22"/>
        </w:rPr>
      </w:pPr>
    </w:p>
    <w:p w:rsidR="009613E7" w:rsidRPr="009B0291" w:rsidRDefault="009613E7" w:rsidP="005643D9">
      <w:pPr>
        <w:pStyle w:val="Title"/>
        <w:numPr>
          <w:ilvl w:val="0"/>
          <w:numId w:val="13"/>
        </w:numPr>
        <w:jc w:val="left"/>
        <w:rPr>
          <w:rFonts w:ascii="Arial" w:hAnsi="Arial" w:cs="Arial"/>
          <w:sz w:val="22"/>
          <w:szCs w:val="22"/>
          <w:u w:val="none"/>
        </w:rPr>
      </w:pPr>
      <w:r w:rsidRPr="009B0291">
        <w:rPr>
          <w:rFonts w:ascii="Arial" w:hAnsi="Arial" w:cs="Arial"/>
          <w:sz w:val="22"/>
          <w:szCs w:val="22"/>
          <w:u w:val="none"/>
        </w:rPr>
        <w:t xml:space="preserve">Employee Payroll Certifications (EPC) for all staff funded by </w:t>
      </w:r>
      <w:r w:rsidR="00906261" w:rsidRPr="009B0291">
        <w:rPr>
          <w:rFonts w:ascii="Arial" w:hAnsi="Arial" w:cs="Arial"/>
          <w:sz w:val="22"/>
          <w:szCs w:val="22"/>
          <w:u w:val="none"/>
        </w:rPr>
        <w:t>applicable grants (</w:t>
      </w:r>
      <w:r w:rsidRPr="009B0291">
        <w:rPr>
          <w:rFonts w:ascii="Arial" w:hAnsi="Arial" w:cs="Arial"/>
          <w:sz w:val="22"/>
          <w:szCs w:val="22"/>
          <w:u w:val="none"/>
        </w:rPr>
        <w:t>SIG 1003(g)</w:t>
      </w:r>
      <w:r w:rsidR="00906261" w:rsidRPr="009B0291">
        <w:rPr>
          <w:rFonts w:ascii="Arial" w:hAnsi="Arial" w:cs="Arial"/>
          <w:sz w:val="22"/>
          <w:szCs w:val="22"/>
          <w:u w:val="none"/>
        </w:rPr>
        <w:t>, PSSG, and/or CSG)</w:t>
      </w:r>
      <w:r w:rsidRPr="009B0291">
        <w:rPr>
          <w:rFonts w:ascii="Arial" w:hAnsi="Arial" w:cs="Arial"/>
          <w:sz w:val="22"/>
          <w:szCs w:val="22"/>
          <w:u w:val="none"/>
        </w:rPr>
        <w:t>:</w:t>
      </w:r>
    </w:p>
    <w:p w:rsidR="002B77DA" w:rsidRPr="009B0291" w:rsidRDefault="009613E7" w:rsidP="005643D9">
      <w:pPr>
        <w:ind w:left="720"/>
        <w:rPr>
          <w:rFonts w:ascii="Arial" w:hAnsi="Arial" w:cs="Arial"/>
          <w:sz w:val="22"/>
          <w:szCs w:val="22"/>
        </w:rPr>
      </w:pPr>
      <w:r w:rsidRPr="009B0291">
        <w:rPr>
          <w:rFonts w:ascii="Arial" w:hAnsi="Arial" w:cs="Arial"/>
          <w:sz w:val="22"/>
          <w:szCs w:val="22"/>
        </w:rPr>
        <w:t xml:space="preserve">EPCs must show FTE &amp; fund source and must include 100% of employee activity, not just </w:t>
      </w:r>
      <w:r w:rsidR="002D6588" w:rsidRPr="009B0291">
        <w:rPr>
          <w:rFonts w:ascii="Arial" w:hAnsi="Arial" w:cs="Arial"/>
          <w:sz w:val="22"/>
          <w:szCs w:val="22"/>
        </w:rPr>
        <w:t xml:space="preserve">the </w:t>
      </w:r>
      <w:r w:rsidR="00470A10" w:rsidRPr="009B0291">
        <w:rPr>
          <w:rFonts w:ascii="Arial" w:hAnsi="Arial" w:cs="Arial"/>
          <w:sz w:val="22"/>
          <w:szCs w:val="22"/>
        </w:rPr>
        <w:t>grant</w:t>
      </w:r>
      <w:r w:rsidR="002D6588" w:rsidRPr="009B0291">
        <w:rPr>
          <w:rFonts w:ascii="Arial" w:hAnsi="Arial" w:cs="Arial"/>
          <w:sz w:val="22"/>
          <w:szCs w:val="22"/>
        </w:rPr>
        <w:t xml:space="preserve">-funded portion </w:t>
      </w:r>
      <w:r w:rsidRPr="009B0291">
        <w:rPr>
          <w:rFonts w:ascii="Arial" w:hAnsi="Arial" w:cs="Arial"/>
          <w:sz w:val="22"/>
          <w:szCs w:val="22"/>
        </w:rPr>
        <w:t xml:space="preserve">of </w:t>
      </w:r>
      <w:r w:rsidR="002D6588" w:rsidRPr="009B0291">
        <w:rPr>
          <w:rFonts w:ascii="Arial" w:hAnsi="Arial" w:cs="Arial"/>
          <w:sz w:val="22"/>
          <w:szCs w:val="22"/>
        </w:rPr>
        <w:t xml:space="preserve">the </w:t>
      </w:r>
      <w:r w:rsidRPr="009B0291">
        <w:rPr>
          <w:rFonts w:ascii="Arial" w:hAnsi="Arial" w:cs="Arial"/>
          <w:sz w:val="22"/>
          <w:szCs w:val="22"/>
        </w:rPr>
        <w:t>salary.</w:t>
      </w:r>
      <w:r w:rsidR="000817F5" w:rsidRPr="009B0291">
        <w:rPr>
          <w:rFonts w:ascii="Arial" w:hAnsi="Arial" w:cs="Arial"/>
          <w:b/>
          <w:sz w:val="22"/>
          <w:szCs w:val="22"/>
        </w:rPr>
        <w:t xml:space="preserve"> </w:t>
      </w:r>
      <w:r w:rsidR="000817F5" w:rsidRPr="009B0291">
        <w:rPr>
          <w:rFonts w:ascii="Arial" w:hAnsi="Arial" w:cs="Arial"/>
          <w:sz w:val="22"/>
          <w:szCs w:val="22"/>
        </w:rPr>
        <w:t>A</w:t>
      </w:r>
      <w:r w:rsidRPr="009B0291">
        <w:rPr>
          <w:rFonts w:ascii="Arial" w:hAnsi="Arial" w:cs="Arial"/>
          <w:sz w:val="22"/>
          <w:szCs w:val="22"/>
        </w:rPr>
        <w:t xml:space="preserve"> sample EPC is located here:</w:t>
      </w:r>
      <w:r w:rsidRPr="009B0291">
        <w:rPr>
          <w:rFonts w:ascii="Arial" w:hAnsi="Arial" w:cs="Arial"/>
          <w:b/>
          <w:sz w:val="22"/>
          <w:szCs w:val="22"/>
        </w:rPr>
        <w:t xml:space="preserve"> </w:t>
      </w:r>
      <w:hyperlink r:id="rId8" w:history="1">
        <w:r w:rsidRPr="009B0291">
          <w:rPr>
            <w:rStyle w:val="Hyperlink"/>
            <w:rFonts w:ascii="Arial" w:hAnsi="Arial" w:cs="Arial"/>
            <w:sz w:val="22"/>
            <w:szCs w:val="22"/>
          </w:rPr>
          <w:t>http://www.p12.nysed.gov/accountability/consolidatedappupdate/employeecertifications.html</w:t>
        </w:r>
      </w:hyperlink>
    </w:p>
    <w:p w:rsidR="003238EE" w:rsidRPr="009B0291" w:rsidRDefault="003238EE" w:rsidP="000817F5">
      <w:pPr>
        <w:ind w:left="450" w:hanging="360"/>
        <w:rPr>
          <w:rFonts w:ascii="Arial" w:hAnsi="Arial" w:cs="Arial"/>
          <w:sz w:val="22"/>
          <w:szCs w:val="22"/>
        </w:rPr>
      </w:pPr>
    </w:p>
    <w:p w:rsidR="003238EE" w:rsidRPr="009B0291" w:rsidRDefault="003238EE" w:rsidP="005643D9">
      <w:pPr>
        <w:pStyle w:val="BodyTextIndent3"/>
        <w:ind w:left="450"/>
        <w:rPr>
          <w:rFonts w:ascii="Arial" w:hAnsi="Arial" w:cs="Arial"/>
          <w:sz w:val="22"/>
          <w:szCs w:val="22"/>
        </w:rPr>
      </w:pPr>
    </w:p>
    <w:p w:rsidR="003238EE" w:rsidRPr="009B0291" w:rsidRDefault="008F612C" w:rsidP="005643D9">
      <w:pPr>
        <w:numPr>
          <w:ilvl w:val="0"/>
          <w:numId w:val="13"/>
        </w:numPr>
        <w:rPr>
          <w:rFonts w:ascii="Arial" w:hAnsi="Arial" w:cs="Arial"/>
          <w:sz w:val="22"/>
          <w:szCs w:val="22"/>
        </w:rPr>
      </w:pPr>
      <w:r w:rsidRPr="009B0291">
        <w:rPr>
          <w:rFonts w:ascii="Arial" w:hAnsi="Arial" w:cs="Arial"/>
          <w:b/>
          <w:sz w:val="22"/>
          <w:szCs w:val="22"/>
        </w:rPr>
        <w:lastRenderedPageBreak/>
        <w:t xml:space="preserve">Payroll records for all </w:t>
      </w:r>
      <w:r w:rsidR="00CD22C0" w:rsidRPr="009B0291">
        <w:rPr>
          <w:rFonts w:ascii="Arial" w:hAnsi="Arial" w:cs="Arial"/>
          <w:b/>
          <w:sz w:val="22"/>
          <w:szCs w:val="22"/>
        </w:rPr>
        <w:t>applicable grant</w:t>
      </w:r>
      <w:r w:rsidR="000817F5" w:rsidRPr="009B0291">
        <w:rPr>
          <w:rFonts w:ascii="Arial" w:hAnsi="Arial" w:cs="Arial"/>
          <w:b/>
          <w:sz w:val="22"/>
          <w:szCs w:val="22"/>
        </w:rPr>
        <w:t>-</w:t>
      </w:r>
      <w:r w:rsidRPr="009B0291">
        <w:rPr>
          <w:rFonts w:ascii="Arial" w:hAnsi="Arial" w:cs="Arial"/>
          <w:b/>
          <w:sz w:val="22"/>
          <w:szCs w:val="22"/>
        </w:rPr>
        <w:t xml:space="preserve">funded positions: </w:t>
      </w:r>
      <w:r w:rsidR="002D6588" w:rsidRPr="009B0291">
        <w:rPr>
          <w:rFonts w:ascii="Arial" w:hAnsi="Arial" w:cs="Arial"/>
          <w:sz w:val="22"/>
          <w:szCs w:val="22"/>
        </w:rPr>
        <w:t>The r</w:t>
      </w:r>
      <w:r w:rsidRPr="009B0291">
        <w:rPr>
          <w:rFonts w:ascii="Arial" w:hAnsi="Arial" w:cs="Arial"/>
          <w:sz w:val="22"/>
          <w:szCs w:val="22"/>
        </w:rPr>
        <w:t>eviewer will request reports for two payroll periods (Fall &amp; Spring)</w:t>
      </w:r>
      <w:r w:rsidR="002D6588" w:rsidRPr="009B0291">
        <w:rPr>
          <w:rFonts w:ascii="Arial" w:hAnsi="Arial" w:cs="Arial"/>
          <w:sz w:val="22"/>
          <w:szCs w:val="22"/>
        </w:rPr>
        <w:t xml:space="preserve">. </w:t>
      </w:r>
      <w:r w:rsidR="00CD22C0" w:rsidRPr="009B0291">
        <w:rPr>
          <w:rFonts w:ascii="Arial" w:hAnsi="Arial" w:cs="Arial"/>
          <w:sz w:val="22"/>
          <w:szCs w:val="22"/>
        </w:rPr>
        <w:t>Grant-</w:t>
      </w:r>
      <w:r w:rsidR="000817F5" w:rsidRPr="009B0291">
        <w:rPr>
          <w:rFonts w:ascii="Arial" w:hAnsi="Arial" w:cs="Arial"/>
          <w:sz w:val="22"/>
          <w:szCs w:val="22"/>
        </w:rPr>
        <w:t xml:space="preserve">funded position </w:t>
      </w:r>
      <w:r w:rsidRPr="009B0291">
        <w:rPr>
          <w:rFonts w:ascii="Arial" w:hAnsi="Arial" w:cs="Arial"/>
          <w:sz w:val="22"/>
          <w:szCs w:val="22"/>
        </w:rPr>
        <w:t xml:space="preserve">payroll records and </w:t>
      </w:r>
      <w:r w:rsidR="000817F5" w:rsidRPr="009B0291">
        <w:rPr>
          <w:rFonts w:ascii="Arial" w:hAnsi="Arial" w:cs="Arial"/>
          <w:sz w:val="22"/>
          <w:szCs w:val="22"/>
        </w:rPr>
        <w:t xml:space="preserve">approved </w:t>
      </w:r>
      <w:r w:rsidR="00CD22C0" w:rsidRPr="009B0291">
        <w:rPr>
          <w:rFonts w:ascii="Arial" w:hAnsi="Arial" w:cs="Arial"/>
          <w:sz w:val="22"/>
          <w:szCs w:val="22"/>
        </w:rPr>
        <w:t xml:space="preserve">grant </w:t>
      </w:r>
      <w:r w:rsidR="000817F5" w:rsidRPr="009B0291">
        <w:rPr>
          <w:rFonts w:ascii="Arial" w:hAnsi="Arial" w:cs="Arial"/>
          <w:sz w:val="22"/>
          <w:szCs w:val="22"/>
        </w:rPr>
        <w:t xml:space="preserve">budget </w:t>
      </w:r>
      <w:r w:rsidRPr="009B0291">
        <w:rPr>
          <w:rFonts w:ascii="Arial" w:hAnsi="Arial" w:cs="Arial"/>
          <w:sz w:val="22"/>
          <w:szCs w:val="22"/>
        </w:rPr>
        <w:t>documents will be cross checked.</w:t>
      </w:r>
    </w:p>
    <w:p w:rsidR="008F612C" w:rsidRPr="009B0291" w:rsidRDefault="008F612C" w:rsidP="000817F5">
      <w:pPr>
        <w:ind w:left="450" w:hanging="360"/>
        <w:rPr>
          <w:rFonts w:ascii="Arial" w:hAnsi="Arial" w:cs="Arial"/>
          <w:sz w:val="22"/>
          <w:szCs w:val="22"/>
        </w:rPr>
      </w:pPr>
    </w:p>
    <w:p w:rsidR="009558C8" w:rsidRPr="009B0291" w:rsidRDefault="00CD22C0" w:rsidP="005643D9">
      <w:pPr>
        <w:pStyle w:val="Title"/>
        <w:numPr>
          <w:ilvl w:val="0"/>
          <w:numId w:val="13"/>
        </w:numPr>
        <w:jc w:val="left"/>
        <w:rPr>
          <w:rFonts w:ascii="Arial" w:hAnsi="Arial" w:cs="Arial"/>
          <w:b w:val="0"/>
          <w:sz w:val="22"/>
          <w:szCs w:val="22"/>
          <w:u w:val="none"/>
        </w:rPr>
      </w:pPr>
      <w:r w:rsidRPr="009B0291">
        <w:rPr>
          <w:rFonts w:ascii="Arial" w:hAnsi="Arial" w:cs="Arial"/>
          <w:sz w:val="22"/>
          <w:szCs w:val="22"/>
          <w:u w:val="none"/>
        </w:rPr>
        <w:t xml:space="preserve">Grant-funded </w:t>
      </w:r>
      <w:r w:rsidR="009558C8" w:rsidRPr="009B0291">
        <w:rPr>
          <w:rFonts w:ascii="Arial" w:hAnsi="Arial" w:cs="Arial"/>
          <w:sz w:val="22"/>
          <w:szCs w:val="22"/>
          <w:u w:val="none"/>
        </w:rPr>
        <w:t xml:space="preserve">purchase orders:  </w:t>
      </w:r>
      <w:r w:rsidR="002D6588" w:rsidRPr="009B0291">
        <w:rPr>
          <w:rFonts w:ascii="Arial" w:hAnsi="Arial" w:cs="Arial"/>
          <w:b w:val="0"/>
          <w:sz w:val="22"/>
          <w:szCs w:val="22"/>
          <w:u w:val="none"/>
        </w:rPr>
        <w:t>The r</w:t>
      </w:r>
      <w:r w:rsidR="009558C8" w:rsidRPr="009B0291">
        <w:rPr>
          <w:rFonts w:ascii="Arial" w:hAnsi="Arial" w:cs="Arial"/>
          <w:b w:val="0"/>
          <w:sz w:val="22"/>
          <w:szCs w:val="22"/>
          <w:u w:val="none"/>
        </w:rPr>
        <w:t>eviewer will compare purchase orders with approved FS-10 budgets and amendments</w:t>
      </w:r>
      <w:r w:rsidRPr="009B0291">
        <w:rPr>
          <w:rFonts w:ascii="Arial" w:hAnsi="Arial" w:cs="Arial"/>
          <w:b w:val="0"/>
          <w:sz w:val="22"/>
          <w:szCs w:val="22"/>
          <w:u w:val="none"/>
        </w:rPr>
        <w:t xml:space="preserve"> for all applicable grants</w:t>
      </w:r>
      <w:r w:rsidR="009558C8" w:rsidRPr="009B0291">
        <w:rPr>
          <w:rFonts w:ascii="Arial" w:hAnsi="Arial" w:cs="Arial"/>
          <w:b w:val="0"/>
          <w:sz w:val="22"/>
          <w:szCs w:val="22"/>
          <w:u w:val="none"/>
        </w:rPr>
        <w:t>.</w:t>
      </w:r>
    </w:p>
    <w:p w:rsidR="009558C8" w:rsidRPr="009B0291" w:rsidRDefault="009558C8" w:rsidP="000817F5">
      <w:pPr>
        <w:ind w:left="450" w:hanging="360"/>
        <w:rPr>
          <w:rFonts w:ascii="Arial" w:hAnsi="Arial" w:cs="Arial"/>
          <w:b/>
          <w:sz w:val="22"/>
          <w:szCs w:val="22"/>
        </w:rPr>
      </w:pPr>
    </w:p>
    <w:p w:rsidR="003238EE" w:rsidRPr="009B0291" w:rsidRDefault="009558C8" w:rsidP="005643D9">
      <w:pPr>
        <w:widowControl w:val="0"/>
        <w:numPr>
          <w:ilvl w:val="0"/>
          <w:numId w:val="13"/>
        </w:numPr>
        <w:tabs>
          <w:tab w:val="left" w:pos="-720"/>
        </w:tabs>
        <w:suppressAutoHyphens/>
        <w:rPr>
          <w:rFonts w:ascii="Arial" w:hAnsi="Arial" w:cs="Arial"/>
          <w:sz w:val="22"/>
          <w:szCs w:val="22"/>
        </w:rPr>
      </w:pPr>
      <w:r w:rsidRPr="009B0291">
        <w:rPr>
          <w:rFonts w:ascii="Arial" w:hAnsi="Arial" w:cs="Arial"/>
          <w:b/>
          <w:sz w:val="22"/>
          <w:szCs w:val="22"/>
        </w:rPr>
        <w:t>Implementation of LEA Procurement and Inventory Tracking procedures:</w:t>
      </w:r>
      <w:r w:rsidRPr="009B0291">
        <w:rPr>
          <w:rFonts w:ascii="Arial" w:hAnsi="Arial" w:cs="Arial"/>
          <w:sz w:val="22"/>
          <w:szCs w:val="22"/>
        </w:rPr>
        <w:t xml:space="preserve"> </w:t>
      </w:r>
      <w:r w:rsidR="002D6588" w:rsidRPr="009B0291">
        <w:rPr>
          <w:rFonts w:ascii="Arial" w:hAnsi="Arial" w:cs="Arial"/>
          <w:sz w:val="22"/>
          <w:szCs w:val="22"/>
        </w:rPr>
        <w:t>The r</w:t>
      </w:r>
      <w:r w:rsidRPr="009B0291">
        <w:rPr>
          <w:rFonts w:ascii="Arial" w:hAnsi="Arial" w:cs="Arial"/>
          <w:sz w:val="22"/>
          <w:szCs w:val="22"/>
        </w:rPr>
        <w:t xml:space="preserve">eviewer will select and track </w:t>
      </w:r>
      <w:r w:rsidR="002D6588" w:rsidRPr="009B0291">
        <w:rPr>
          <w:rFonts w:ascii="Arial" w:hAnsi="Arial" w:cs="Arial"/>
          <w:sz w:val="22"/>
          <w:szCs w:val="22"/>
        </w:rPr>
        <w:t xml:space="preserve">several </w:t>
      </w:r>
      <w:r w:rsidRPr="009B0291">
        <w:rPr>
          <w:rFonts w:ascii="Arial" w:hAnsi="Arial" w:cs="Arial"/>
          <w:sz w:val="22"/>
          <w:szCs w:val="22"/>
        </w:rPr>
        <w:t xml:space="preserve">items purchased with </w:t>
      </w:r>
      <w:r w:rsidR="00CD22C0" w:rsidRPr="009B0291">
        <w:rPr>
          <w:rFonts w:ascii="Arial" w:hAnsi="Arial" w:cs="Arial"/>
          <w:sz w:val="22"/>
          <w:szCs w:val="22"/>
        </w:rPr>
        <w:t xml:space="preserve">grant </w:t>
      </w:r>
      <w:r w:rsidR="000817F5" w:rsidRPr="009B0291">
        <w:rPr>
          <w:rFonts w:ascii="Arial" w:hAnsi="Arial" w:cs="Arial"/>
          <w:sz w:val="22"/>
          <w:szCs w:val="22"/>
        </w:rPr>
        <w:t>funds.</w:t>
      </w:r>
    </w:p>
    <w:p w:rsidR="000817F5" w:rsidRPr="009B0291" w:rsidRDefault="000817F5" w:rsidP="000817F5">
      <w:pPr>
        <w:widowControl w:val="0"/>
        <w:tabs>
          <w:tab w:val="left" w:pos="-720"/>
        </w:tabs>
        <w:suppressAutoHyphens/>
        <w:ind w:left="450"/>
        <w:rPr>
          <w:rFonts w:ascii="Arial" w:hAnsi="Arial" w:cs="Arial"/>
          <w:sz w:val="22"/>
          <w:szCs w:val="22"/>
        </w:rPr>
      </w:pPr>
    </w:p>
    <w:p w:rsidR="009613E7" w:rsidRPr="009B0291" w:rsidRDefault="009558C8" w:rsidP="005643D9">
      <w:pPr>
        <w:numPr>
          <w:ilvl w:val="0"/>
          <w:numId w:val="13"/>
        </w:numPr>
        <w:rPr>
          <w:rFonts w:ascii="Arial" w:hAnsi="Arial" w:cs="Arial"/>
          <w:sz w:val="22"/>
          <w:szCs w:val="22"/>
        </w:rPr>
      </w:pPr>
      <w:r w:rsidRPr="009B0291">
        <w:rPr>
          <w:rFonts w:ascii="Arial" w:hAnsi="Arial" w:cs="Arial"/>
          <w:b/>
          <w:spacing w:val="-2"/>
          <w:sz w:val="22"/>
          <w:szCs w:val="22"/>
        </w:rPr>
        <w:t>Invoices from third-party providers for services to</w:t>
      </w:r>
      <w:r w:rsidR="000817F5" w:rsidRPr="009B0291">
        <w:rPr>
          <w:rFonts w:ascii="Arial" w:hAnsi="Arial" w:cs="Arial"/>
          <w:b/>
          <w:spacing w:val="-2"/>
          <w:sz w:val="22"/>
          <w:szCs w:val="22"/>
        </w:rPr>
        <w:t xml:space="preserve"> the </w:t>
      </w:r>
      <w:r w:rsidR="00CD22C0" w:rsidRPr="009B0291">
        <w:rPr>
          <w:rFonts w:ascii="Arial" w:hAnsi="Arial" w:cs="Arial"/>
          <w:b/>
          <w:spacing w:val="-2"/>
          <w:sz w:val="22"/>
          <w:szCs w:val="22"/>
        </w:rPr>
        <w:t>grant</w:t>
      </w:r>
      <w:r w:rsidR="000817F5" w:rsidRPr="009B0291">
        <w:rPr>
          <w:rFonts w:ascii="Arial" w:hAnsi="Arial" w:cs="Arial"/>
          <w:b/>
          <w:spacing w:val="-2"/>
          <w:sz w:val="22"/>
          <w:szCs w:val="22"/>
        </w:rPr>
        <w:t>-funded school</w:t>
      </w:r>
      <w:r w:rsidRPr="009B0291">
        <w:rPr>
          <w:rFonts w:ascii="Arial" w:hAnsi="Arial" w:cs="Arial"/>
          <w:b/>
          <w:spacing w:val="-2"/>
          <w:sz w:val="22"/>
          <w:szCs w:val="22"/>
        </w:rPr>
        <w:t xml:space="preserve">: </w:t>
      </w:r>
      <w:r w:rsidR="000817F5" w:rsidRPr="009B0291">
        <w:rPr>
          <w:rFonts w:ascii="Arial" w:hAnsi="Arial" w:cs="Arial"/>
          <w:spacing w:val="-2"/>
          <w:sz w:val="22"/>
          <w:szCs w:val="22"/>
        </w:rPr>
        <w:t xml:space="preserve">The </w:t>
      </w:r>
      <w:r w:rsidR="00CD22C0" w:rsidRPr="009B0291">
        <w:rPr>
          <w:rFonts w:ascii="Arial" w:hAnsi="Arial" w:cs="Arial"/>
          <w:spacing w:val="-2"/>
          <w:sz w:val="22"/>
          <w:szCs w:val="22"/>
        </w:rPr>
        <w:t>grant</w:t>
      </w:r>
      <w:r w:rsidR="000817F5" w:rsidRPr="009B0291">
        <w:rPr>
          <w:rFonts w:ascii="Arial" w:hAnsi="Arial" w:cs="Arial"/>
          <w:spacing w:val="-2"/>
          <w:sz w:val="22"/>
          <w:szCs w:val="22"/>
        </w:rPr>
        <w:t xml:space="preserve">-funded school will present </w:t>
      </w:r>
      <w:r w:rsidRPr="009B0291">
        <w:rPr>
          <w:rFonts w:ascii="Arial" w:hAnsi="Arial" w:cs="Arial"/>
          <w:spacing w:val="-2"/>
          <w:sz w:val="22"/>
          <w:szCs w:val="22"/>
        </w:rPr>
        <w:t xml:space="preserve">documentation </w:t>
      </w:r>
      <w:r w:rsidR="000817F5" w:rsidRPr="009B0291">
        <w:rPr>
          <w:rFonts w:ascii="Arial" w:hAnsi="Arial" w:cs="Arial"/>
          <w:spacing w:val="-2"/>
          <w:sz w:val="22"/>
          <w:szCs w:val="22"/>
        </w:rPr>
        <w:t xml:space="preserve">such as contracts and </w:t>
      </w:r>
      <w:r w:rsidRPr="009B0291">
        <w:rPr>
          <w:rFonts w:ascii="Arial" w:hAnsi="Arial" w:cs="Arial"/>
          <w:spacing w:val="-2"/>
          <w:sz w:val="22"/>
          <w:szCs w:val="22"/>
        </w:rPr>
        <w:t xml:space="preserve">invoices that </w:t>
      </w:r>
      <w:r w:rsidR="000817F5" w:rsidRPr="009B0291">
        <w:rPr>
          <w:rFonts w:ascii="Arial" w:hAnsi="Arial" w:cs="Arial"/>
          <w:spacing w:val="-2"/>
          <w:sz w:val="22"/>
          <w:szCs w:val="22"/>
        </w:rPr>
        <w:t xml:space="preserve">demonstrate the services provided to the school, such as </w:t>
      </w:r>
      <w:r w:rsidRPr="009B0291">
        <w:rPr>
          <w:rFonts w:ascii="Arial" w:hAnsi="Arial" w:cs="Arial"/>
          <w:spacing w:val="-2"/>
          <w:sz w:val="22"/>
          <w:szCs w:val="22"/>
        </w:rPr>
        <w:t>professional development</w:t>
      </w:r>
      <w:r w:rsidR="00B24905" w:rsidRPr="009B0291">
        <w:rPr>
          <w:rFonts w:ascii="Arial" w:hAnsi="Arial" w:cs="Arial"/>
          <w:spacing w:val="-2"/>
          <w:sz w:val="22"/>
          <w:szCs w:val="22"/>
        </w:rPr>
        <w:t xml:space="preserve">, transportation, </w:t>
      </w:r>
      <w:r w:rsidRPr="009B0291">
        <w:rPr>
          <w:rFonts w:ascii="Arial" w:hAnsi="Arial" w:cs="Arial"/>
          <w:spacing w:val="-2"/>
          <w:sz w:val="22"/>
          <w:szCs w:val="22"/>
        </w:rPr>
        <w:t>and parental involvement costs.</w:t>
      </w:r>
    </w:p>
    <w:p w:rsidR="009B0291" w:rsidRPr="009B0291" w:rsidRDefault="009B0291" w:rsidP="009B0291">
      <w:pPr>
        <w:ind w:left="720"/>
        <w:rPr>
          <w:rFonts w:ascii="Arial" w:hAnsi="Arial" w:cs="Arial"/>
          <w:sz w:val="22"/>
          <w:szCs w:val="22"/>
        </w:rPr>
      </w:pPr>
    </w:p>
    <w:p w:rsidR="009B0291" w:rsidRPr="009B0291" w:rsidRDefault="009B0291" w:rsidP="005643D9">
      <w:pPr>
        <w:numPr>
          <w:ilvl w:val="0"/>
          <w:numId w:val="13"/>
        </w:numPr>
        <w:rPr>
          <w:rFonts w:ascii="Arial" w:hAnsi="Arial" w:cs="Arial"/>
          <w:sz w:val="22"/>
          <w:szCs w:val="22"/>
        </w:rPr>
      </w:pPr>
      <w:r w:rsidRPr="009B0291">
        <w:rPr>
          <w:rFonts w:ascii="Arial" w:hAnsi="Arial" w:cs="Arial"/>
          <w:b/>
          <w:sz w:val="22"/>
          <w:szCs w:val="22"/>
        </w:rPr>
        <w:t xml:space="preserve">Single Audits: </w:t>
      </w:r>
      <w:r w:rsidRPr="009B0291">
        <w:rPr>
          <w:rFonts w:ascii="Arial" w:hAnsi="Arial" w:cs="Arial"/>
          <w:sz w:val="22"/>
          <w:szCs w:val="22"/>
        </w:rPr>
        <w:t>Does the district receive $750, 000 in federal funds? Did the district/school have a single audit; if so, the district will either present the single audit report or provide the link to where it may be found on the Federal Audit Clearinghouse.</w:t>
      </w:r>
    </w:p>
    <w:p w:rsidR="0083588E" w:rsidRDefault="0083588E" w:rsidP="0083588E">
      <w:pPr>
        <w:rPr>
          <w:rFonts w:ascii="Arial" w:hAnsi="Arial" w:cs="Arial"/>
          <w:spacing w:val="-2"/>
          <w:sz w:val="22"/>
          <w:szCs w:val="22"/>
        </w:rPr>
      </w:pPr>
    </w:p>
    <w:p w:rsidR="0083588E" w:rsidRDefault="0083588E" w:rsidP="0083588E">
      <w:pPr>
        <w:rPr>
          <w:rFonts w:ascii="Arial" w:hAnsi="Arial" w:cs="Arial"/>
          <w:sz w:val="22"/>
          <w:szCs w:val="22"/>
          <w:u w:val="single"/>
        </w:rPr>
      </w:pPr>
      <w:r w:rsidRPr="00911B3D">
        <w:rPr>
          <w:rFonts w:ascii="Arial" w:hAnsi="Arial" w:cs="Arial"/>
          <w:sz w:val="22"/>
          <w:szCs w:val="22"/>
          <w:u w:val="single"/>
        </w:rPr>
        <w:t>Formal policies/procedures for tracking</w:t>
      </w:r>
      <w:r w:rsidR="00911B3D">
        <w:rPr>
          <w:rFonts w:ascii="Arial" w:hAnsi="Arial" w:cs="Arial"/>
          <w:sz w:val="22"/>
          <w:szCs w:val="22"/>
          <w:u w:val="single"/>
        </w:rPr>
        <w:t xml:space="preserve"> adjustments made to sub-awards:</w:t>
      </w:r>
    </w:p>
    <w:p w:rsidR="00911B3D" w:rsidRDefault="00911B3D" w:rsidP="0083588E">
      <w:pPr>
        <w:rPr>
          <w:rFonts w:ascii="Arial" w:hAnsi="Arial" w:cs="Arial"/>
          <w:sz w:val="22"/>
          <w:szCs w:val="22"/>
          <w:u w:val="single"/>
        </w:rPr>
      </w:pPr>
    </w:p>
    <w:p w:rsidR="00911B3D" w:rsidRDefault="00911B3D" w:rsidP="00911B3D">
      <w:pPr>
        <w:autoSpaceDE w:val="0"/>
        <w:autoSpaceDN w:val="0"/>
        <w:adjustRightInd w:val="0"/>
        <w:ind w:firstLine="720"/>
        <w:jc w:val="both"/>
        <w:rPr>
          <w:rFonts w:ascii="Arial" w:hAnsi="Arial" w:cs="Arial"/>
          <w:iCs/>
          <w:sz w:val="22"/>
          <w:szCs w:val="22"/>
        </w:rPr>
      </w:pPr>
      <w:r>
        <w:rPr>
          <w:rFonts w:ascii="Arial" w:hAnsi="Arial" w:cs="Arial"/>
          <w:sz w:val="22"/>
          <w:szCs w:val="22"/>
        </w:rPr>
        <w:t xml:space="preserve">All </w:t>
      </w:r>
      <w:r w:rsidR="00B763C9">
        <w:rPr>
          <w:rFonts w:ascii="Arial" w:hAnsi="Arial" w:cs="Arial"/>
          <w:sz w:val="22"/>
          <w:szCs w:val="22"/>
        </w:rPr>
        <w:t>grant aw</w:t>
      </w:r>
      <w:r>
        <w:rPr>
          <w:rFonts w:ascii="Arial" w:hAnsi="Arial" w:cs="Arial"/>
          <w:sz w:val="22"/>
          <w:szCs w:val="22"/>
        </w:rPr>
        <w:t xml:space="preserve">ard letters state the following: </w:t>
      </w:r>
      <w:r w:rsidR="0025780B" w:rsidRPr="0025780B">
        <w:rPr>
          <w:rFonts w:ascii="Arial" w:hAnsi="Arial" w:cs="Arial"/>
          <w:i/>
          <w:sz w:val="22"/>
          <w:szCs w:val="22"/>
        </w:rPr>
        <w:t>“</w:t>
      </w:r>
      <w:r w:rsidRPr="0025780B">
        <w:rPr>
          <w:rFonts w:ascii="Arial" w:hAnsi="Arial" w:cs="Arial"/>
          <w:i/>
          <w:iCs/>
          <w:sz w:val="22"/>
          <w:szCs w:val="22"/>
        </w:rPr>
        <w:t>All grants, regardless of type or dollar amount, are subject to further review, monitoring, and audit to ensure compliance. NYSED has the right to recoup funds if the approved activities are not performed and/or the funds are expended inappropriately.</w:t>
      </w:r>
      <w:r w:rsidR="0025780B" w:rsidRPr="0025780B">
        <w:rPr>
          <w:rFonts w:ascii="Arial" w:hAnsi="Arial" w:cs="Arial"/>
          <w:i/>
          <w:iCs/>
          <w:sz w:val="22"/>
          <w:szCs w:val="22"/>
        </w:rPr>
        <w:t>”</w:t>
      </w:r>
      <w:r w:rsidR="0025780B">
        <w:rPr>
          <w:rFonts w:ascii="Arial" w:hAnsi="Arial" w:cs="Arial"/>
          <w:i/>
          <w:iCs/>
          <w:sz w:val="22"/>
          <w:szCs w:val="22"/>
        </w:rPr>
        <w:t xml:space="preserve"> </w:t>
      </w:r>
      <w:r w:rsidR="0025780B">
        <w:rPr>
          <w:rFonts w:ascii="Arial" w:hAnsi="Arial" w:cs="Arial"/>
          <w:iCs/>
          <w:sz w:val="22"/>
          <w:szCs w:val="22"/>
        </w:rPr>
        <w:t>(See sample SIG award letter attached.)</w:t>
      </w:r>
    </w:p>
    <w:p w:rsidR="0025780B" w:rsidRPr="0025780B" w:rsidRDefault="0025780B" w:rsidP="00911B3D">
      <w:pPr>
        <w:autoSpaceDE w:val="0"/>
        <w:autoSpaceDN w:val="0"/>
        <w:adjustRightInd w:val="0"/>
        <w:ind w:firstLine="720"/>
        <w:jc w:val="both"/>
        <w:rPr>
          <w:rFonts w:ascii="Arial" w:hAnsi="Arial" w:cs="Arial"/>
          <w:iCs/>
          <w:sz w:val="22"/>
          <w:szCs w:val="22"/>
        </w:rPr>
      </w:pPr>
    </w:p>
    <w:p w:rsidR="0025780B" w:rsidRDefault="0025780B" w:rsidP="00911B3D">
      <w:pPr>
        <w:autoSpaceDE w:val="0"/>
        <w:autoSpaceDN w:val="0"/>
        <w:adjustRightInd w:val="0"/>
        <w:ind w:firstLine="720"/>
        <w:jc w:val="both"/>
        <w:rPr>
          <w:rFonts w:ascii="Arial" w:hAnsi="Arial" w:cs="Arial"/>
          <w:iCs/>
          <w:sz w:val="22"/>
          <w:szCs w:val="22"/>
        </w:rPr>
      </w:pPr>
      <w:r>
        <w:rPr>
          <w:rFonts w:ascii="Arial" w:hAnsi="Arial" w:cs="Arial"/>
          <w:iCs/>
          <w:sz w:val="22"/>
          <w:szCs w:val="22"/>
        </w:rPr>
        <w:t xml:space="preserve">OISR liaisons keep copies of amendments made to </w:t>
      </w:r>
      <w:r w:rsidR="00B763C9">
        <w:rPr>
          <w:rFonts w:ascii="Arial" w:hAnsi="Arial" w:cs="Arial"/>
          <w:iCs/>
          <w:sz w:val="22"/>
          <w:szCs w:val="22"/>
        </w:rPr>
        <w:t xml:space="preserve">all grant </w:t>
      </w:r>
      <w:r>
        <w:rPr>
          <w:rFonts w:ascii="Arial" w:hAnsi="Arial" w:cs="Arial"/>
          <w:iCs/>
          <w:sz w:val="22"/>
          <w:szCs w:val="22"/>
        </w:rPr>
        <w:t>awards, and keep records of the formal communications of requests for amendments and the justification for those amendments.</w:t>
      </w:r>
      <w:r w:rsidR="00200513">
        <w:rPr>
          <w:rFonts w:ascii="Arial" w:hAnsi="Arial" w:cs="Arial"/>
          <w:iCs/>
          <w:sz w:val="22"/>
          <w:szCs w:val="22"/>
        </w:rPr>
        <w:t xml:space="preserve"> In addition, the OISR has a fiscal manager on staff who keeps track of adjustments made to awards via the CAFÉ fiscal system, and the OISR works closely with both the Grants Management and the Grants Finance Office to track all documentation related to </w:t>
      </w:r>
      <w:r w:rsidR="00B763C9">
        <w:rPr>
          <w:rFonts w:ascii="Arial" w:hAnsi="Arial" w:cs="Arial"/>
          <w:iCs/>
          <w:sz w:val="22"/>
          <w:szCs w:val="22"/>
        </w:rPr>
        <w:t xml:space="preserve">grant </w:t>
      </w:r>
      <w:r w:rsidR="00200513">
        <w:rPr>
          <w:rFonts w:ascii="Arial" w:hAnsi="Arial" w:cs="Arial"/>
          <w:iCs/>
          <w:sz w:val="22"/>
          <w:szCs w:val="22"/>
        </w:rPr>
        <w:t>plans, budgets, and amendments.</w:t>
      </w:r>
    </w:p>
    <w:p w:rsidR="00911B3D" w:rsidRPr="00911B3D" w:rsidRDefault="00911B3D" w:rsidP="0083588E">
      <w:pPr>
        <w:rPr>
          <w:rFonts w:ascii="Arial" w:hAnsi="Arial" w:cs="Arial"/>
          <w:sz w:val="22"/>
          <w:szCs w:val="22"/>
        </w:rPr>
      </w:pPr>
    </w:p>
    <w:sectPr w:rsidR="00911B3D" w:rsidRPr="00911B3D" w:rsidSect="009558C8">
      <w:headerReference w:type="first" r:id="rId9"/>
      <w:pgSz w:w="12240" w:h="15840" w:code="1"/>
      <w:pgMar w:top="2400" w:right="108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14" w:rsidRDefault="00586214">
      <w:r>
        <w:separator/>
      </w:r>
    </w:p>
  </w:endnote>
  <w:endnote w:type="continuationSeparator" w:id="0">
    <w:p w:rsidR="00586214" w:rsidRDefault="0058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14" w:rsidRDefault="00586214">
      <w:r>
        <w:separator/>
      </w:r>
    </w:p>
  </w:footnote>
  <w:footnote w:type="continuationSeparator" w:id="0">
    <w:p w:rsidR="00586214" w:rsidRDefault="0058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57" w:rsidRDefault="00C63EEB">
    <w:pPr>
      <w:spacing w:line="160" w:lineRule="exact"/>
      <w:ind w:left="2880"/>
      <w:rPr>
        <w:rFonts w:ascii="Univers Condensed" w:hAnsi="Univers Condensed"/>
        <w:b/>
        <w:sz w:val="18"/>
      </w:rPr>
    </w:pPr>
    <w:r>
      <w:rPr>
        <w:noProof/>
      </w:rPr>
      <w:drawing>
        <wp:anchor distT="0" distB="0" distL="114300" distR="114300" simplePos="0" relativeHeight="251660288" behindDoc="0" locked="0" layoutInCell="0" allowOverlap="1">
          <wp:simplePos x="0" y="0"/>
          <wp:positionH relativeFrom="page">
            <wp:posOffset>828040</wp:posOffset>
          </wp:positionH>
          <wp:positionV relativeFrom="page">
            <wp:posOffset>396240</wp:posOffset>
          </wp:positionV>
          <wp:extent cx="1070610" cy="1097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rsidR="00840757" w:rsidRDefault="00840757">
    <w:pPr>
      <w:spacing w:line="160" w:lineRule="exact"/>
      <w:ind w:left="2880"/>
      <w:rPr>
        <w:rFonts w:ascii="Univers Condensed" w:hAnsi="Univers Condensed"/>
        <w:b/>
        <w:sz w:val="18"/>
      </w:rPr>
    </w:pPr>
  </w:p>
  <w:p w:rsidR="00840757" w:rsidRDefault="00840757">
    <w:pPr>
      <w:spacing w:line="160" w:lineRule="exact"/>
      <w:ind w:left="2880"/>
      <w:rPr>
        <w:rFonts w:ascii="Univers Condensed" w:hAnsi="Univers Condensed"/>
        <w:b/>
        <w:sz w:val="18"/>
      </w:rPr>
    </w:pPr>
  </w:p>
  <w:p w:rsidR="00840757" w:rsidRDefault="00840757">
    <w:pPr>
      <w:ind w:left="1680"/>
      <w:outlineLvl w:val="0"/>
      <w:rPr>
        <w:rFonts w:ascii="Univers Condensed" w:hAnsi="Univers Condensed"/>
        <w:sz w:val="18"/>
      </w:rPr>
    </w:pPr>
    <w:r>
      <w:rPr>
        <w:rFonts w:ascii="Univers Condensed" w:hAnsi="Univers Condensed"/>
        <w:b/>
        <w:sz w:val="18"/>
      </w:rPr>
      <w:t xml:space="preserve">THE STATE EDUCATION DEPARTMENT </w:t>
    </w:r>
    <w:r>
      <w:rPr>
        <w:rFonts w:ascii="Univers Condensed" w:hAnsi="Univers Condensed"/>
        <w:sz w:val="18"/>
      </w:rPr>
      <w:t xml:space="preserve">/ THE UNIVERSITY OF THE STATE OF </w:t>
    </w:r>
    <w:smartTag w:uri="urn:schemas-microsoft-com:office:smarttags" w:element="State">
      <w:r>
        <w:rPr>
          <w:rFonts w:ascii="Univers Condensed" w:hAnsi="Univers Condensed"/>
          <w:sz w:val="18"/>
        </w:rPr>
        <w:t>NEW YORK</w:t>
      </w:r>
    </w:smartTag>
    <w:r>
      <w:rPr>
        <w:rFonts w:ascii="Univers Condensed" w:hAnsi="Univers Condensed"/>
        <w:sz w:val="18"/>
      </w:rPr>
      <w:t xml:space="preserve"> / </w:t>
    </w:r>
    <w:smartTag w:uri="urn:schemas-microsoft-com:office:smarttags" w:element="City">
      <w:smartTag w:uri="urn:schemas-microsoft-com:office:smarttags" w:element="place">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p>
  <w:p w:rsidR="00840757" w:rsidRDefault="00C63EEB">
    <w:pPr>
      <w:ind w:left="1680"/>
      <w:rPr>
        <w:rFonts w:ascii="Univers Condensed" w:hAnsi="Univers Condensed"/>
        <w:sz w:val="20"/>
      </w:rPr>
    </w:pPr>
    <w:r>
      <w:rPr>
        <w:noProof/>
      </w:rPr>
      <mc:AlternateContent>
        <mc:Choice Requires="wps">
          <w:drawing>
            <wp:anchor distT="0" distB="0" distL="114300" distR="114300" simplePos="0" relativeHeight="251661312" behindDoc="0" locked="0" layoutInCell="0" allowOverlap="1">
              <wp:simplePos x="0" y="0"/>
              <wp:positionH relativeFrom="column">
                <wp:posOffset>1104900</wp:posOffset>
              </wp:positionH>
              <wp:positionV relativeFrom="paragraph">
                <wp:posOffset>66040</wp:posOffset>
              </wp:positionV>
              <wp:extent cx="493776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EFC3"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1HAIAADU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" o:allowincell="f" strokeweight=".5pt"/>
          </w:pict>
        </mc:Fallback>
      </mc:AlternateContent>
    </w:r>
  </w:p>
  <w:p w:rsidR="00686356" w:rsidRDefault="00686356" w:rsidP="00686356">
    <w:pPr>
      <w:spacing w:line="200" w:lineRule="exact"/>
      <w:ind w:left="1680"/>
      <w:rPr>
        <w:rFonts w:ascii="Univers Condensed" w:hAnsi="Univers Condensed"/>
        <w:sz w:val="18"/>
      </w:rPr>
    </w:pPr>
    <w:r>
      <w:rPr>
        <w:rFonts w:ascii="Univers Condensed" w:hAnsi="Univers Condensed"/>
        <w:sz w:val="18"/>
      </w:rPr>
      <w:t>Dr. Kimberly Young Wilkins, Assistant Commissioner</w:t>
    </w:r>
  </w:p>
  <w:p w:rsidR="00840757" w:rsidRDefault="00840757">
    <w:pPr>
      <w:spacing w:line="200" w:lineRule="exact"/>
      <w:ind w:left="1680"/>
      <w:rPr>
        <w:rFonts w:ascii="Univers Condensed" w:hAnsi="Univers Condensed"/>
        <w:sz w:val="18"/>
      </w:rPr>
    </w:pPr>
    <w:r>
      <w:rPr>
        <w:rFonts w:ascii="Univers Condensed" w:hAnsi="Univers Condensed"/>
        <w:sz w:val="18"/>
      </w:rPr>
      <w:t>Office of Innovation and School Reform</w:t>
    </w:r>
  </w:p>
  <w:p w:rsidR="00840757" w:rsidRDefault="00840757">
    <w:pPr>
      <w:spacing w:line="200" w:lineRule="exact"/>
      <w:ind w:left="1680"/>
      <w:rPr>
        <w:rFonts w:ascii="Univers Condensed" w:hAnsi="Univers Condensed"/>
        <w:sz w:val="18"/>
      </w:rPr>
    </w:pPr>
    <w:r>
      <w:rPr>
        <w:rFonts w:ascii="Univers Condensed" w:hAnsi="Univers Condensed"/>
        <w:sz w:val="18"/>
      </w:rPr>
      <w:t>5N EB Mezzanine</w:t>
    </w:r>
  </w:p>
  <w:p w:rsidR="00840757" w:rsidRDefault="00840757">
    <w:pPr>
      <w:spacing w:line="200" w:lineRule="exact"/>
      <w:ind w:left="1680"/>
      <w:rPr>
        <w:rFonts w:ascii="Univers Condensed" w:hAnsi="Univers Condensed"/>
        <w:sz w:val="18"/>
      </w:rPr>
    </w:pPr>
    <w:r>
      <w:rPr>
        <w:rFonts w:ascii="Univers Condensed" w:hAnsi="Univers Condensed"/>
        <w:sz w:val="18"/>
      </w:rPr>
      <w:t>Telephone: (518)</w:t>
    </w:r>
    <w:r w:rsidR="000A533C">
      <w:rPr>
        <w:rFonts w:ascii="Univers Condensed" w:hAnsi="Univers Condensed"/>
        <w:sz w:val="18"/>
      </w:rPr>
      <w:t xml:space="preserve"> </w:t>
    </w:r>
    <w:r>
      <w:rPr>
        <w:rFonts w:ascii="Univers Condensed" w:hAnsi="Univers Condensed"/>
        <w:sz w:val="18"/>
      </w:rPr>
      <w:t>473-8852</w:t>
    </w:r>
  </w:p>
  <w:p w:rsidR="00840757" w:rsidRDefault="00840757">
    <w:pPr>
      <w:spacing w:line="200" w:lineRule="exact"/>
      <w:ind w:left="1680"/>
      <w:rPr>
        <w:rFonts w:ascii="Univers Condensed" w:hAnsi="Univers Condensed"/>
        <w:sz w:val="18"/>
      </w:rPr>
    </w:pPr>
    <w:r>
      <w:rPr>
        <w:rFonts w:ascii="Univers Condensed" w:hAnsi="Univers Condensed"/>
        <w:sz w:val="18"/>
      </w:rPr>
      <w:t>Fax: (518)</w:t>
    </w:r>
    <w:r w:rsidR="000A533C">
      <w:rPr>
        <w:rFonts w:ascii="Univers Condensed" w:hAnsi="Univers Condensed"/>
        <w:sz w:val="18"/>
      </w:rPr>
      <w:t xml:space="preserve"> </w:t>
    </w:r>
    <w:r>
      <w:rPr>
        <w:rFonts w:ascii="Univers Condensed" w:hAnsi="Univers Condensed"/>
        <w:sz w:val="18"/>
      </w:rPr>
      <w:t>473-4502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172"/>
    <w:multiLevelType w:val="hybridMultilevel"/>
    <w:tmpl w:val="023E5072"/>
    <w:lvl w:ilvl="0" w:tplc="965E00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B3F65"/>
    <w:multiLevelType w:val="hybridMultilevel"/>
    <w:tmpl w:val="2088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95DD6"/>
    <w:multiLevelType w:val="hybridMultilevel"/>
    <w:tmpl w:val="7D187264"/>
    <w:lvl w:ilvl="0" w:tplc="B39AD322">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C5F688D"/>
    <w:multiLevelType w:val="hybridMultilevel"/>
    <w:tmpl w:val="85B6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6290A"/>
    <w:multiLevelType w:val="hybridMultilevel"/>
    <w:tmpl w:val="752806F8"/>
    <w:lvl w:ilvl="0" w:tplc="9556A3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C2851"/>
    <w:multiLevelType w:val="hybridMultilevel"/>
    <w:tmpl w:val="C340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C16E"/>
    <w:multiLevelType w:val="hybridMultilevel"/>
    <w:tmpl w:val="CEC7B7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F2223F4"/>
    <w:multiLevelType w:val="hybridMultilevel"/>
    <w:tmpl w:val="0EBA31C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4C95926"/>
    <w:multiLevelType w:val="hybridMultilevel"/>
    <w:tmpl w:val="95FC7D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42983"/>
    <w:multiLevelType w:val="hybridMultilevel"/>
    <w:tmpl w:val="6F8257F8"/>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128C"/>
    <w:multiLevelType w:val="hybridMultilevel"/>
    <w:tmpl w:val="85B040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67377E"/>
    <w:multiLevelType w:val="hybridMultilevel"/>
    <w:tmpl w:val="4628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23F45"/>
    <w:multiLevelType w:val="hybridMultilevel"/>
    <w:tmpl w:val="F4286452"/>
    <w:lvl w:ilvl="0" w:tplc="B7C6A358">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2"/>
  </w:num>
  <w:num w:numId="2">
    <w:abstractNumId w:val="2"/>
  </w:num>
  <w:num w:numId="3">
    <w:abstractNumId w:val="7"/>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0"/>
  </w:num>
  <w:num w:numId="7">
    <w:abstractNumId w:val="9"/>
  </w:num>
  <w:num w:numId="8">
    <w:abstractNumId w:val="11"/>
  </w:num>
  <w:num w:numId="9">
    <w:abstractNumId w:val="0"/>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EA"/>
    <w:rsid w:val="00020A43"/>
    <w:rsid w:val="00051D86"/>
    <w:rsid w:val="00080D1A"/>
    <w:rsid w:val="000817F5"/>
    <w:rsid w:val="000A533C"/>
    <w:rsid w:val="000A62D5"/>
    <w:rsid w:val="000B154B"/>
    <w:rsid w:val="00106079"/>
    <w:rsid w:val="00121AFC"/>
    <w:rsid w:val="001B3E44"/>
    <w:rsid w:val="00200513"/>
    <w:rsid w:val="00221E83"/>
    <w:rsid w:val="0025780B"/>
    <w:rsid w:val="002A1F57"/>
    <w:rsid w:val="002B77DA"/>
    <w:rsid w:val="002D6588"/>
    <w:rsid w:val="002E5996"/>
    <w:rsid w:val="003238EE"/>
    <w:rsid w:val="00332B0D"/>
    <w:rsid w:val="00337BF2"/>
    <w:rsid w:val="00360ADE"/>
    <w:rsid w:val="00453E1A"/>
    <w:rsid w:val="00470A10"/>
    <w:rsid w:val="00475D77"/>
    <w:rsid w:val="004A1163"/>
    <w:rsid w:val="004D11C5"/>
    <w:rsid w:val="004D2A5A"/>
    <w:rsid w:val="005579CB"/>
    <w:rsid w:val="005643D9"/>
    <w:rsid w:val="00571147"/>
    <w:rsid w:val="00586214"/>
    <w:rsid w:val="00591B55"/>
    <w:rsid w:val="005A1FB3"/>
    <w:rsid w:val="005F396D"/>
    <w:rsid w:val="00651C4E"/>
    <w:rsid w:val="0066141E"/>
    <w:rsid w:val="00667C34"/>
    <w:rsid w:val="00686356"/>
    <w:rsid w:val="006B3658"/>
    <w:rsid w:val="007203B5"/>
    <w:rsid w:val="00734582"/>
    <w:rsid w:val="00736E2E"/>
    <w:rsid w:val="00741E80"/>
    <w:rsid w:val="00762C53"/>
    <w:rsid w:val="007674CC"/>
    <w:rsid w:val="007674DC"/>
    <w:rsid w:val="00774024"/>
    <w:rsid w:val="00794E44"/>
    <w:rsid w:val="007A5671"/>
    <w:rsid w:val="007A6390"/>
    <w:rsid w:val="007E5DEA"/>
    <w:rsid w:val="007F6451"/>
    <w:rsid w:val="0083588E"/>
    <w:rsid w:val="00840757"/>
    <w:rsid w:val="00847BA4"/>
    <w:rsid w:val="00884B1D"/>
    <w:rsid w:val="008A563D"/>
    <w:rsid w:val="008D56D9"/>
    <w:rsid w:val="008E400B"/>
    <w:rsid w:val="008E592C"/>
    <w:rsid w:val="008F612C"/>
    <w:rsid w:val="00906261"/>
    <w:rsid w:val="00906F27"/>
    <w:rsid w:val="00911B3D"/>
    <w:rsid w:val="00915B8C"/>
    <w:rsid w:val="00942E71"/>
    <w:rsid w:val="0094601C"/>
    <w:rsid w:val="009558C8"/>
    <w:rsid w:val="00955BAA"/>
    <w:rsid w:val="009613E7"/>
    <w:rsid w:val="009669EA"/>
    <w:rsid w:val="00975115"/>
    <w:rsid w:val="009961F9"/>
    <w:rsid w:val="009A2C74"/>
    <w:rsid w:val="009A531E"/>
    <w:rsid w:val="009A6382"/>
    <w:rsid w:val="009B0291"/>
    <w:rsid w:val="00A33B23"/>
    <w:rsid w:val="00A37E25"/>
    <w:rsid w:val="00A44BF0"/>
    <w:rsid w:val="00A571C5"/>
    <w:rsid w:val="00A617EA"/>
    <w:rsid w:val="00A86E97"/>
    <w:rsid w:val="00AD71A4"/>
    <w:rsid w:val="00AF652B"/>
    <w:rsid w:val="00B12AA5"/>
    <w:rsid w:val="00B22FAC"/>
    <w:rsid w:val="00B24905"/>
    <w:rsid w:val="00B34198"/>
    <w:rsid w:val="00B763C9"/>
    <w:rsid w:val="00B77F66"/>
    <w:rsid w:val="00B82E34"/>
    <w:rsid w:val="00BA380E"/>
    <w:rsid w:val="00C23485"/>
    <w:rsid w:val="00C552DC"/>
    <w:rsid w:val="00C63EEB"/>
    <w:rsid w:val="00C734EB"/>
    <w:rsid w:val="00C8710F"/>
    <w:rsid w:val="00CA20D9"/>
    <w:rsid w:val="00CA6148"/>
    <w:rsid w:val="00CD22C0"/>
    <w:rsid w:val="00D918EF"/>
    <w:rsid w:val="00DF32AB"/>
    <w:rsid w:val="00E75AE5"/>
    <w:rsid w:val="00E96B0E"/>
    <w:rsid w:val="00EC0AC5"/>
    <w:rsid w:val="00EC1F33"/>
    <w:rsid w:val="00EF18CB"/>
    <w:rsid w:val="00F24004"/>
    <w:rsid w:val="00F5111D"/>
    <w:rsid w:val="00F52314"/>
    <w:rsid w:val="00F70FE4"/>
    <w:rsid w:val="00F7107B"/>
    <w:rsid w:val="00F8263F"/>
    <w:rsid w:val="00F860E7"/>
    <w:rsid w:val="00FC51C5"/>
    <w:rsid w:val="00FD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C860FCAF-2CFC-432B-95D3-8C6137E0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F36C3E"/>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F36C3E"/>
    <w:rPr>
      <w:sz w:val="24"/>
    </w:rPr>
  </w:style>
  <w:style w:type="paragraph" w:styleId="BodyTextIndent">
    <w:name w:val="Body Text Indent"/>
    <w:basedOn w:val="Normal"/>
    <w:link w:val="BodyTextIndentChar"/>
    <w:uiPriority w:val="99"/>
    <w:pPr>
      <w:autoSpaceDE w:val="0"/>
      <w:autoSpaceDN w:val="0"/>
      <w:adjustRightInd w:val="0"/>
      <w:ind w:firstLine="720"/>
    </w:pPr>
  </w:style>
  <w:style w:type="character" w:customStyle="1" w:styleId="BodyTextIndentChar">
    <w:name w:val="Body Text Indent Char"/>
    <w:basedOn w:val="DefaultParagraphFont"/>
    <w:link w:val="BodyTextIndent"/>
    <w:uiPriority w:val="99"/>
    <w:semiHidden/>
    <w:rsid w:val="00F36C3E"/>
    <w:rPr>
      <w:sz w:val="24"/>
    </w:rPr>
  </w:style>
  <w:style w:type="character" w:styleId="Hyperlink">
    <w:name w:val="Hyperlink"/>
    <w:basedOn w:val="DefaultParagraphFont"/>
    <w:rsid w:val="00020A43"/>
    <w:rPr>
      <w:color w:val="0000FF"/>
      <w:u w:val="single"/>
    </w:rPr>
  </w:style>
  <w:style w:type="paragraph" w:customStyle="1" w:styleId="Default">
    <w:name w:val="Default"/>
    <w:rsid w:val="008E592C"/>
    <w:pPr>
      <w:widowControl w:val="0"/>
      <w:autoSpaceDE w:val="0"/>
      <w:autoSpaceDN w:val="0"/>
      <w:adjustRightInd w:val="0"/>
    </w:pPr>
    <w:rPr>
      <w:rFonts w:ascii="Univers Condensed" w:eastAsia="MS Mincho" w:hAnsi="Univers Condensed" w:cs="Univers Condensed"/>
      <w:color w:val="000000"/>
      <w:sz w:val="24"/>
      <w:szCs w:val="24"/>
      <w:lang w:eastAsia="ja-JP"/>
    </w:rPr>
  </w:style>
  <w:style w:type="paragraph" w:customStyle="1" w:styleId="CM5">
    <w:name w:val="CM5"/>
    <w:basedOn w:val="Default"/>
    <w:next w:val="Default"/>
    <w:rsid w:val="008E592C"/>
    <w:rPr>
      <w:rFonts w:cs="Times New Roman"/>
      <w:color w:val="auto"/>
    </w:rPr>
  </w:style>
  <w:style w:type="paragraph" w:customStyle="1" w:styleId="CM6">
    <w:name w:val="CM6"/>
    <w:basedOn w:val="Default"/>
    <w:next w:val="Default"/>
    <w:rsid w:val="008E592C"/>
    <w:rPr>
      <w:rFonts w:cs="Times New Roman"/>
      <w:color w:val="auto"/>
    </w:rPr>
  </w:style>
  <w:style w:type="paragraph" w:customStyle="1" w:styleId="CM3">
    <w:name w:val="CM3"/>
    <w:basedOn w:val="Default"/>
    <w:next w:val="Default"/>
    <w:rsid w:val="008E592C"/>
    <w:pPr>
      <w:spacing w:line="273" w:lineRule="atLeast"/>
    </w:pPr>
    <w:rPr>
      <w:rFonts w:cs="Times New Roman"/>
      <w:color w:val="auto"/>
    </w:rPr>
  </w:style>
  <w:style w:type="paragraph" w:styleId="BalloonText">
    <w:name w:val="Balloon Text"/>
    <w:basedOn w:val="Normal"/>
    <w:link w:val="BalloonTextChar"/>
    <w:uiPriority w:val="99"/>
    <w:rsid w:val="008E592C"/>
    <w:rPr>
      <w:rFonts w:ascii="Tahoma" w:hAnsi="Tahoma"/>
      <w:sz w:val="16"/>
      <w:szCs w:val="16"/>
    </w:rPr>
  </w:style>
  <w:style w:type="character" w:customStyle="1" w:styleId="BalloonTextChar">
    <w:name w:val="Balloon Text Char"/>
    <w:basedOn w:val="DefaultParagraphFont"/>
    <w:link w:val="BalloonText"/>
    <w:uiPriority w:val="99"/>
    <w:locked/>
    <w:rsid w:val="008E592C"/>
    <w:rPr>
      <w:rFonts w:ascii="Tahoma" w:hAnsi="Tahoma"/>
      <w:sz w:val="16"/>
    </w:rPr>
  </w:style>
  <w:style w:type="paragraph" w:styleId="PlainText">
    <w:name w:val="Plain Text"/>
    <w:basedOn w:val="Normal"/>
    <w:link w:val="PlainTextChar"/>
    <w:uiPriority w:val="99"/>
    <w:unhideWhenUsed/>
    <w:rsid w:val="006B3658"/>
    <w:rPr>
      <w:rFonts w:ascii="Calibri" w:hAnsi="Calibri"/>
      <w:sz w:val="22"/>
      <w:szCs w:val="21"/>
    </w:rPr>
  </w:style>
  <w:style w:type="character" w:customStyle="1" w:styleId="PlainTextChar">
    <w:name w:val="Plain Text Char"/>
    <w:basedOn w:val="DefaultParagraphFont"/>
    <w:link w:val="PlainText"/>
    <w:uiPriority w:val="99"/>
    <w:locked/>
    <w:rsid w:val="006B3658"/>
    <w:rPr>
      <w:rFonts w:ascii="Calibri" w:eastAsia="Times New Roman" w:hAnsi="Calibri"/>
      <w:sz w:val="21"/>
    </w:rPr>
  </w:style>
  <w:style w:type="table" w:styleId="TableGrid">
    <w:name w:val="Table Grid"/>
    <w:basedOn w:val="TableNormal"/>
    <w:uiPriority w:val="59"/>
    <w:rsid w:val="006B365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52314"/>
    <w:rPr>
      <w:sz w:val="16"/>
    </w:rPr>
  </w:style>
  <w:style w:type="paragraph" w:styleId="CommentText">
    <w:name w:val="annotation text"/>
    <w:basedOn w:val="Normal"/>
    <w:link w:val="CommentTextChar"/>
    <w:uiPriority w:val="99"/>
    <w:rsid w:val="00F52314"/>
    <w:rPr>
      <w:sz w:val="20"/>
    </w:rPr>
  </w:style>
  <w:style w:type="character" w:customStyle="1" w:styleId="CommentTextChar">
    <w:name w:val="Comment Text Char"/>
    <w:basedOn w:val="DefaultParagraphFont"/>
    <w:link w:val="CommentText"/>
    <w:uiPriority w:val="99"/>
    <w:locked/>
    <w:rsid w:val="00F52314"/>
    <w:rPr>
      <w:rFonts w:cs="Times New Roman"/>
    </w:rPr>
  </w:style>
  <w:style w:type="paragraph" w:styleId="CommentSubject">
    <w:name w:val="annotation subject"/>
    <w:basedOn w:val="CommentText"/>
    <w:next w:val="CommentText"/>
    <w:link w:val="CommentSubjectChar"/>
    <w:uiPriority w:val="99"/>
    <w:rsid w:val="00F52314"/>
    <w:rPr>
      <w:b/>
      <w:bCs/>
    </w:rPr>
  </w:style>
  <w:style w:type="character" w:customStyle="1" w:styleId="CommentSubjectChar">
    <w:name w:val="Comment Subject Char"/>
    <w:basedOn w:val="CommentTextChar"/>
    <w:link w:val="CommentSubject"/>
    <w:uiPriority w:val="99"/>
    <w:locked/>
    <w:rsid w:val="00F52314"/>
    <w:rPr>
      <w:rFonts w:cs="Times New Roman"/>
      <w:b/>
    </w:rPr>
  </w:style>
  <w:style w:type="paragraph" w:styleId="MessageHeader">
    <w:name w:val="Message Header"/>
    <w:basedOn w:val="BodyText"/>
    <w:link w:val="MessageHeaderChar"/>
    <w:rsid w:val="00A44BF0"/>
    <w:pPr>
      <w:keepLines/>
      <w:spacing w:line="180" w:lineRule="atLeast"/>
      <w:ind w:left="720" w:hanging="720"/>
    </w:pPr>
    <w:rPr>
      <w:rFonts w:ascii="Arial" w:hAnsi="Arial"/>
      <w:spacing w:val="-5"/>
      <w:sz w:val="20"/>
    </w:rPr>
  </w:style>
  <w:style w:type="character" w:customStyle="1" w:styleId="MessageHeaderChar">
    <w:name w:val="Message Header Char"/>
    <w:basedOn w:val="DefaultParagraphFont"/>
    <w:link w:val="MessageHeader"/>
    <w:rsid w:val="00A44BF0"/>
    <w:rPr>
      <w:rFonts w:ascii="Arial" w:hAnsi="Arial"/>
      <w:spacing w:val="-5"/>
    </w:rPr>
  </w:style>
  <w:style w:type="paragraph" w:styleId="BodyText">
    <w:name w:val="Body Text"/>
    <w:basedOn w:val="Normal"/>
    <w:link w:val="BodyTextChar"/>
    <w:rsid w:val="00A44BF0"/>
    <w:pPr>
      <w:spacing w:after="120"/>
    </w:pPr>
  </w:style>
  <w:style w:type="character" w:customStyle="1" w:styleId="BodyTextChar">
    <w:name w:val="Body Text Char"/>
    <w:basedOn w:val="DefaultParagraphFont"/>
    <w:link w:val="BodyText"/>
    <w:rsid w:val="00A44BF0"/>
    <w:rPr>
      <w:sz w:val="24"/>
    </w:rPr>
  </w:style>
  <w:style w:type="paragraph" w:styleId="BodyTextIndent3">
    <w:name w:val="Body Text Indent 3"/>
    <w:basedOn w:val="Normal"/>
    <w:link w:val="BodyTextIndent3Char"/>
    <w:rsid w:val="003238EE"/>
    <w:pPr>
      <w:spacing w:after="120"/>
      <w:ind w:left="360"/>
    </w:pPr>
    <w:rPr>
      <w:sz w:val="16"/>
      <w:szCs w:val="16"/>
    </w:rPr>
  </w:style>
  <w:style w:type="character" w:customStyle="1" w:styleId="BodyTextIndent3Char">
    <w:name w:val="Body Text Indent 3 Char"/>
    <w:basedOn w:val="DefaultParagraphFont"/>
    <w:link w:val="BodyTextIndent3"/>
    <w:rsid w:val="003238EE"/>
    <w:rPr>
      <w:sz w:val="16"/>
      <w:szCs w:val="16"/>
    </w:rPr>
  </w:style>
  <w:style w:type="paragraph" w:styleId="Title">
    <w:name w:val="Title"/>
    <w:basedOn w:val="Normal"/>
    <w:link w:val="TitleChar"/>
    <w:qFormat/>
    <w:rsid w:val="003238EE"/>
    <w:pPr>
      <w:jc w:val="center"/>
    </w:pPr>
    <w:rPr>
      <w:b/>
      <w:bCs/>
      <w:sz w:val="28"/>
      <w:u w:val="single"/>
    </w:rPr>
  </w:style>
  <w:style w:type="character" w:customStyle="1" w:styleId="TitleChar">
    <w:name w:val="Title Char"/>
    <w:basedOn w:val="DefaultParagraphFont"/>
    <w:link w:val="Title"/>
    <w:rsid w:val="003238EE"/>
    <w:rPr>
      <w:b/>
      <w:bCs/>
      <w:sz w:val="28"/>
      <w:u w:val="single"/>
    </w:rPr>
  </w:style>
  <w:style w:type="paragraph" w:styleId="NormalWeb">
    <w:name w:val="Normal (Web)"/>
    <w:basedOn w:val="Normal"/>
    <w:uiPriority w:val="99"/>
    <w:unhideWhenUsed/>
    <w:rsid w:val="003238EE"/>
    <w:pPr>
      <w:spacing w:before="100" w:beforeAutospacing="1" w:after="100" w:afterAutospacing="1"/>
    </w:pPr>
    <w:rPr>
      <w:szCs w:val="24"/>
    </w:rPr>
  </w:style>
  <w:style w:type="character" w:customStyle="1" w:styleId="apple-converted-space">
    <w:name w:val="apple-converted-space"/>
    <w:rsid w:val="003238EE"/>
  </w:style>
  <w:style w:type="character" w:styleId="FollowedHyperlink">
    <w:name w:val="FollowedHyperlink"/>
    <w:basedOn w:val="DefaultParagraphFont"/>
    <w:rsid w:val="00961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0327">
      <w:bodyDiv w:val="1"/>
      <w:marLeft w:val="0"/>
      <w:marRight w:val="0"/>
      <w:marTop w:val="0"/>
      <w:marBottom w:val="0"/>
      <w:divBdr>
        <w:top w:val="none" w:sz="0" w:space="0" w:color="auto"/>
        <w:left w:val="none" w:sz="0" w:space="0" w:color="auto"/>
        <w:bottom w:val="none" w:sz="0" w:space="0" w:color="auto"/>
        <w:right w:val="none" w:sz="0" w:space="0" w:color="auto"/>
      </w:divBdr>
    </w:div>
    <w:div w:id="1527793981">
      <w:marLeft w:val="0"/>
      <w:marRight w:val="0"/>
      <w:marTop w:val="0"/>
      <w:marBottom w:val="0"/>
      <w:divBdr>
        <w:top w:val="none" w:sz="0" w:space="0" w:color="auto"/>
        <w:left w:val="none" w:sz="0" w:space="0" w:color="auto"/>
        <w:bottom w:val="none" w:sz="0" w:space="0" w:color="auto"/>
        <w:right w:val="none" w:sz="0" w:space="0" w:color="auto"/>
      </w:divBdr>
    </w:div>
    <w:div w:id="1527793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ccountability/consolidatedappupdate/employeecertifications.html" TargetMode="External"/><Relationship Id="rId3" Type="http://schemas.openxmlformats.org/officeDocument/2006/relationships/settings" Target="settings.xml"/><Relationship Id="rId7" Type="http://schemas.openxmlformats.org/officeDocument/2006/relationships/hyperlink" Target="http://www.oms.nysed.gov/caf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erold\Application%20Data\Microsoft\Templates\chart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charter school.dot</Template>
  <TotalTime>0</TotalTime>
  <Pages>2</Pages>
  <Words>687</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31, 2006</vt:lpstr>
    </vt:vector>
  </TitlesOfParts>
  <Company>NYSED</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2006</dc:title>
  <dc:creator>Mary Kiernan</dc:creator>
  <cp:lastModifiedBy>Antonio Parente</cp:lastModifiedBy>
  <cp:revision>2</cp:revision>
  <cp:lastPrinted>2015-11-06T19:41:00Z</cp:lastPrinted>
  <dcterms:created xsi:type="dcterms:W3CDTF">2017-12-05T19:38:00Z</dcterms:created>
  <dcterms:modified xsi:type="dcterms:W3CDTF">2017-12-05T19:38:00Z</dcterms:modified>
</cp:coreProperties>
</file>